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A4" w:rsidRPr="008E613A" w:rsidRDefault="007C67D7">
      <w:pPr>
        <w:rPr>
          <w:sz w:val="24"/>
          <w:szCs w:val="24"/>
        </w:rPr>
      </w:pPr>
      <w:r w:rsidRPr="008E613A">
        <w:rPr>
          <w:sz w:val="24"/>
          <w:szCs w:val="24"/>
        </w:rPr>
        <w:t>Working with Haploid Mouse Embryonic Stem Cells</w:t>
      </w:r>
    </w:p>
    <w:p w:rsidR="007C67D7" w:rsidRDefault="007C67D7">
      <w:bookmarkStart w:id="0" w:name="_GoBack"/>
      <w:bookmarkEnd w:id="0"/>
    </w:p>
    <w:p w:rsidR="00BD475C" w:rsidRDefault="007C67D7" w:rsidP="00BD475C">
      <w:pPr>
        <w:rPr>
          <w:rFonts w:cs="Arial"/>
          <w:bCs/>
        </w:rPr>
      </w:pPr>
      <w:r w:rsidRPr="007C67D7">
        <w:rPr>
          <w:rFonts w:cs="Arial"/>
          <w:bCs/>
        </w:rPr>
        <w:t>ES cell culture in chemically defined 2i medium</w:t>
      </w:r>
    </w:p>
    <w:p w:rsidR="007C67D7" w:rsidRPr="00F932DB" w:rsidRDefault="007C67D7" w:rsidP="00F932DB">
      <w:pPr>
        <w:autoSpaceDE w:val="0"/>
        <w:autoSpaceDN w:val="0"/>
        <w:adjustRightInd w:val="0"/>
        <w:spacing w:after="0" w:line="240" w:lineRule="auto"/>
        <w:rPr>
          <w:rFonts w:cs="Arial"/>
          <w:bCs/>
          <w:sz w:val="20"/>
          <w:szCs w:val="20"/>
        </w:rPr>
      </w:pPr>
      <w:r w:rsidRPr="00BD475C">
        <w:rPr>
          <w:rFonts w:cs="Arial"/>
          <w:bCs/>
          <w:sz w:val="20"/>
          <w:szCs w:val="20"/>
        </w:rPr>
        <w:t>ES cells can be cultured in an undifferentiated state in chemically defined 2i medium. Haploid ES cells can be cultured on gelatine coated tissue culture vessels. Feeders can be added optionally and will enhance cell attachment to the tissue culture dish. If feeders are to be used these need to be plated in regular serum containing medium in gelatine coated tissue culture flasks as MEFs will not attach in 2i medium. For using feeders, pre</w:t>
      </w:r>
      <w:r w:rsidR="00F932DB">
        <w:rPr>
          <w:rFonts w:cs="Arial"/>
          <w:bCs/>
          <w:sz w:val="20"/>
          <w:szCs w:val="20"/>
        </w:rPr>
        <w:t>-</w:t>
      </w:r>
      <w:r w:rsidRPr="00BD475C">
        <w:rPr>
          <w:rFonts w:cs="Arial"/>
          <w:bCs/>
          <w:sz w:val="20"/>
          <w:szCs w:val="20"/>
        </w:rPr>
        <w:t>plate the feeders the day before.</w:t>
      </w:r>
    </w:p>
    <w:p w:rsidR="007C67D7" w:rsidRDefault="007C67D7" w:rsidP="007C67D7">
      <w:pPr>
        <w:autoSpaceDE w:val="0"/>
        <w:autoSpaceDN w:val="0"/>
        <w:adjustRightInd w:val="0"/>
        <w:spacing w:after="0" w:line="240" w:lineRule="auto"/>
        <w:rPr>
          <w:rFonts w:cs="Arial"/>
        </w:rPr>
      </w:pPr>
    </w:p>
    <w:p w:rsidR="007C67D7" w:rsidRPr="007C67D7" w:rsidRDefault="007C67D7" w:rsidP="007C67D7">
      <w:pPr>
        <w:autoSpaceDE w:val="0"/>
        <w:autoSpaceDN w:val="0"/>
        <w:adjustRightInd w:val="0"/>
        <w:spacing w:after="0" w:line="240" w:lineRule="auto"/>
        <w:rPr>
          <w:rFonts w:cs="Arial"/>
        </w:rPr>
      </w:pPr>
      <w:r w:rsidRPr="007C67D7">
        <w:rPr>
          <w:rFonts w:cs="Arial"/>
        </w:rPr>
        <w:t>100 ml 2i medium:</w:t>
      </w:r>
    </w:p>
    <w:p w:rsidR="007C67D7" w:rsidRPr="00BD475C" w:rsidRDefault="00BD475C" w:rsidP="007C67D7">
      <w:pPr>
        <w:autoSpaceDE w:val="0"/>
        <w:autoSpaceDN w:val="0"/>
        <w:adjustRightInd w:val="0"/>
        <w:spacing w:after="0" w:line="240" w:lineRule="auto"/>
        <w:rPr>
          <w:rFonts w:cs="Arial"/>
          <w:bCs/>
          <w:sz w:val="20"/>
          <w:szCs w:val="20"/>
        </w:rPr>
      </w:pPr>
      <w:r w:rsidRPr="00BD475C">
        <w:rPr>
          <w:rFonts w:cs="Arial"/>
          <w:bCs/>
          <w:sz w:val="20"/>
          <w:szCs w:val="20"/>
        </w:rPr>
        <w:t xml:space="preserve">100 ml </w:t>
      </w:r>
      <w:proofErr w:type="spellStart"/>
      <w:r w:rsidRPr="00BD475C">
        <w:rPr>
          <w:rFonts w:cs="Arial"/>
          <w:bCs/>
          <w:sz w:val="20"/>
          <w:szCs w:val="20"/>
        </w:rPr>
        <w:t>NDiff</w:t>
      </w:r>
      <w:proofErr w:type="spellEnd"/>
      <w:r w:rsidR="007C67D7" w:rsidRPr="00BD475C">
        <w:rPr>
          <w:rFonts w:cs="Arial"/>
          <w:bCs/>
          <w:sz w:val="20"/>
          <w:szCs w:val="20"/>
        </w:rPr>
        <w:t xml:space="preserve"> (e.</w:t>
      </w:r>
      <w:r w:rsidRPr="00BD475C">
        <w:rPr>
          <w:rFonts w:cs="Arial"/>
          <w:bCs/>
          <w:sz w:val="20"/>
          <w:szCs w:val="20"/>
        </w:rPr>
        <w:t xml:space="preserve">g. </w:t>
      </w:r>
      <w:proofErr w:type="spellStart"/>
      <w:r w:rsidRPr="00BD475C">
        <w:rPr>
          <w:rFonts w:cs="Arial"/>
          <w:bCs/>
          <w:sz w:val="20"/>
          <w:szCs w:val="20"/>
        </w:rPr>
        <w:t>StemCells</w:t>
      </w:r>
      <w:proofErr w:type="spellEnd"/>
      <w:r w:rsidRPr="00BD475C">
        <w:rPr>
          <w:rFonts w:cs="Arial"/>
          <w:bCs/>
          <w:sz w:val="20"/>
          <w:szCs w:val="20"/>
        </w:rPr>
        <w:t xml:space="preserve"> </w:t>
      </w:r>
      <w:proofErr w:type="spellStart"/>
      <w:r w:rsidRPr="00BD475C">
        <w:rPr>
          <w:rFonts w:cs="Arial"/>
          <w:bCs/>
          <w:sz w:val="20"/>
          <w:szCs w:val="20"/>
        </w:rPr>
        <w:t>Inc</w:t>
      </w:r>
      <w:proofErr w:type="spellEnd"/>
      <w:r w:rsidRPr="00BD475C">
        <w:rPr>
          <w:rFonts w:cs="Arial"/>
          <w:bCs/>
          <w:sz w:val="20"/>
          <w:szCs w:val="20"/>
        </w:rPr>
        <w:t xml:space="preserve">: </w:t>
      </w:r>
      <w:proofErr w:type="spellStart"/>
      <w:r w:rsidRPr="00BD475C">
        <w:rPr>
          <w:rFonts w:cs="Arial"/>
          <w:bCs/>
          <w:sz w:val="20"/>
          <w:szCs w:val="20"/>
        </w:rPr>
        <w:t>NDiff</w:t>
      </w:r>
      <w:proofErr w:type="spellEnd"/>
      <w:r w:rsidRPr="00BD475C">
        <w:rPr>
          <w:rFonts w:cs="Arial"/>
          <w:bCs/>
          <w:sz w:val="20"/>
          <w:szCs w:val="20"/>
        </w:rPr>
        <w:t xml:space="preserve"> 227</w:t>
      </w:r>
      <w:r>
        <w:rPr>
          <w:rFonts w:cs="Arial"/>
          <w:bCs/>
          <w:sz w:val="20"/>
          <w:szCs w:val="20"/>
        </w:rPr>
        <w:t>; 500mL</w:t>
      </w:r>
      <w:proofErr w:type="gramStart"/>
      <w:r>
        <w:rPr>
          <w:rFonts w:cs="Arial"/>
          <w:bCs/>
          <w:sz w:val="20"/>
          <w:szCs w:val="20"/>
        </w:rPr>
        <w:t>;</w:t>
      </w:r>
      <w:r>
        <w:rPr>
          <w:rFonts w:cs="Arial"/>
          <w:sz w:val="20"/>
          <w:szCs w:val="20"/>
        </w:rPr>
        <w:t>Takara</w:t>
      </w:r>
      <w:proofErr w:type="gramEnd"/>
      <w:r>
        <w:rPr>
          <w:rFonts w:cs="Arial"/>
          <w:sz w:val="20"/>
          <w:szCs w:val="20"/>
        </w:rPr>
        <w:t xml:space="preserve"> </w:t>
      </w:r>
      <w:proofErr w:type="spellStart"/>
      <w:r>
        <w:rPr>
          <w:rFonts w:cs="Arial"/>
          <w:sz w:val="20"/>
          <w:szCs w:val="20"/>
        </w:rPr>
        <w:t>Clontech</w:t>
      </w:r>
      <w:proofErr w:type="spellEnd"/>
      <w:r>
        <w:rPr>
          <w:rFonts w:cs="Arial"/>
          <w:sz w:val="20"/>
          <w:szCs w:val="20"/>
        </w:rPr>
        <w:t>, catalogue number Y40002;</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 xml:space="preserve">30 </w:t>
      </w:r>
      <w:proofErr w:type="spellStart"/>
      <w:r w:rsidRPr="00BD475C">
        <w:rPr>
          <w:rFonts w:cs="Arial"/>
          <w:bCs/>
          <w:sz w:val="20"/>
          <w:szCs w:val="20"/>
        </w:rPr>
        <w:t>μl</w:t>
      </w:r>
      <w:proofErr w:type="spellEnd"/>
      <w:r w:rsidRPr="00BD475C">
        <w:rPr>
          <w:rFonts w:cs="Arial"/>
          <w:bCs/>
          <w:sz w:val="20"/>
          <w:szCs w:val="20"/>
        </w:rPr>
        <w:t xml:space="preserve"> CHIR99021 (1</w:t>
      </w:r>
      <w:r w:rsidR="00BD475C">
        <w:rPr>
          <w:rFonts w:cs="Arial"/>
          <w:bCs/>
          <w:sz w:val="20"/>
          <w:szCs w:val="20"/>
        </w:rPr>
        <w:t xml:space="preserve">0 </w:t>
      </w:r>
      <w:proofErr w:type="spellStart"/>
      <w:r w:rsidR="00BD475C">
        <w:rPr>
          <w:rFonts w:cs="Arial"/>
          <w:bCs/>
          <w:sz w:val="20"/>
          <w:szCs w:val="20"/>
        </w:rPr>
        <w:t>mM</w:t>
      </w:r>
      <w:proofErr w:type="spellEnd"/>
      <w:r w:rsidR="00BD475C">
        <w:rPr>
          <w:rFonts w:cs="Arial"/>
          <w:bCs/>
          <w:sz w:val="20"/>
          <w:szCs w:val="20"/>
        </w:rPr>
        <w:t xml:space="preserve"> Stock, store at -20°C; e.g. </w:t>
      </w:r>
      <w:proofErr w:type="spellStart"/>
      <w:r w:rsidR="00BD475C">
        <w:rPr>
          <w:rFonts w:cs="Arial"/>
          <w:bCs/>
          <w:sz w:val="20"/>
          <w:szCs w:val="20"/>
        </w:rPr>
        <w:t>R</w:t>
      </w:r>
      <w:r w:rsidRPr="00BD475C">
        <w:rPr>
          <w:rFonts w:cs="Arial"/>
          <w:bCs/>
          <w:sz w:val="20"/>
          <w:szCs w:val="20"/>
        </w:rPr>
        <w:t>eagentsdirect</w:t>
      </w:r>
      <w:proofErr w:type="spellEnd"/>
      <w:r w:rsidRPr="00BD475C">
        <w:rPr>
          <w:rFonts w:cs="Arial"/>
          <w:bCs/>
          <w:sz w:val="20"/>
          <w:szCs w:val="20"/>
        </w:rPr>
        <w:t xml:space="preserve"> Cat No. 27-H76, 2mg,)</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 xml:space="preserve">10 </w:t>
      </w:r>
      <w:proofErr w:type="spellStart"/>
      <w:r w:rsidRPr="00BD475C">
        <w:rPr>
          <w:rFonts w:cs="Arial"/>
          <w:bCs/>
          <w:sz w:val="20"/>
          <w:szCs w:val="20"/>
        </w:rPr>
        <w:t>μl</w:t>
      </w:r>
      <w:proofErr w:type="spellEnd"/>
      <w:r w:rsidRPr="00BD475C">
        <w:rPr>
          <w:rFonts w:cs="Arial"/>
          <w:bCs/>
          <w:sz w:val="20"/>
          <w:szCs w:val="20"/>
        </w:rPr>
        <w:t xml:space="preserve"> PD0325901 (1</w:t>
      </w:r>
      <w:r w:rsidR="00BD475C">
        <w:rPr>
          <w:rFonts w:cs="Arial"/>
          <w:bCs/>
          <w:sz w:val="20"/>
          <w:szCs w:val="20"/>
        </w:rPr>
        <w:t xml:space="preserve">0 </w:t>
      </w:r>
      <w:proofErr w:type="spellStart"/>
      <w:r w:rsidR="00BD475C">
        <w:rPr>
          <w:rFonts w:cs="Arial"/>
          <w:bCs/>
          <w:sz w:val="20"/>
          <w:szCs w:val="20"/>
        </w:rPr>
        <w:t>mM</w:t>
      </w:r>
      <w:proofErr w:type="spellEnd"/>
      <w:r w:rsidR="00BD475C">
        <w:rPr>
          <w:rFonts w:cs="Arial"/>
          <w:bCs/>
          <w:sz w:val="20"/>
          <w:szCs w:val="20"/>
        </w:rPr>
        <w:t xml:space="preserve"> Stock, store at -20°C; e.g. </w:t>
      </w:r>
      <w:proofErr w:type="spellStart"/>
      <w:r w:rsidR="00BD475C">
        <w:rPr>
          <w:rFonts w:cs="Arial"/>
          <w:bCs/>
          <w:sz w:val="20"/>
          <w:szCs w:val="20"/>
        </w:rPr>
        <w:t>R</w:t>
      </w:r>
      <w:r w:rsidRPr="00BD475C">
        <w:rPr>
          <w:rFonts w:cs="Arial"/>
          <w:bCs/>
          <w:sz w:val="20"/>
          <w:szCs w:val="20"/>
        </w:rPr>
        <w:t>eagentsdirect</w:t>
      </w:r>
      <w:proofErr w:type="spellEnd"/>
      <w:r w:rsidRPr="00BD475C">
        <w:rPr>
          <w:rFonts w:cs="Arial"/>
          <w:bCs/>
          <w:sz w:val="20"/>
          <w:szCs w:val="20"/>
        </w:rPr>
        <w:t xml:space="preserve"> Cat No. 39-C68, 2mg)</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20ng/ml LIF e</w:t>
      </w:r>
      <w:r w:rsidR="00BD475C">
        <w:rPr>
          <w:rFonts w:cs="Arial"/>
          <w:bCs/>
          <w:sz w:val="20"/>
          <w:szCs w:val="20"/>
        </w:rPr>
        <w:t>.</w:t>
      </w:r>
      <w:r w:rsidRPr="00BD475C">
        <w:rPr>
          <w:rFonts w:cs="Arial"/>
          <w:bCs/>
          <w:sz w:val="20"/>
          <w:szCs w:val="20"/>
        </w:rPr>
        <w:t xml:space="preserve">g. </w:t>
      </w:r>
      <w:proofErr w:type="spellStart"/>
      <w:r w:rsidRPr="00BD475C">
        <w:rPr>
          <w:rFonts w:cs="Arial"/>
          <w:bCs/>
          <w:sz w:val="20"/>
          <w:szCs w:val="20"/>
        </w:rPr>
        <w:t>eBioscience</w:t>
      </w:r>
      <w:proofErr w:type="spellEnd"/>
      <w:r w:rsidRPr="00BD475C">
        <w:rPr>
          <w:rFonts w:cs="Arial"/>
          <w:bCs/>
          <w:sz w:val="20"/>
          <w:szCs w:val="20"/>
        </w:rPr>
        <w:t xml:space="preserve">, 14-8521-80, mouse recombinant LIF, 25 </w:t>
      </w:r>
      <w:r w:rsidR="00757B35" w:rsidRPr="00BD475C">
        <w:rPr>
          <w:rFonts w:cs="Arial"/>
          <w:bCs/>
          <w:sz w:val="20"/>
          <w:szCs w:val="20"/>
        </w:rPr>
        <w:t>µ</w:t>
      </w:r>
      <w:r w:rsidRPr="00BD475C">
        <w:rPr>
          <w:rFonts w:cs="Arial"/>
          <w:bCs/>
          <w:sz w:val="20"/>
          <w:szCs w:val="20"/>
        </w:rPr>
        <w:t>g)</w:t>
      </w:r>
    </w:p>
    <w:p w:rsidR="007C67D7" w:rsidRPr="00F932DB" w:rsidRDefault="007C67D7" w:rsidP="007C67D7">
      <w:pPr>
        <w:autoSpaceDE w:val="0"/>
        <w:autoSpaceDN w:val="0"/>
        <w:adjustRightInd w:val="0"/>
        <w:spacing w:after="0" w:line="240" w:lineRule="auto"/>
        <w:rPr>
          <w:rFonts w:cs="Arial"/>
          <w:bCs/>
          <w:sz w:val="20"/>
          <w:szCs w:val="20"/>
        </w:rPr>
      </w:pPr>
      <w:r w:rsidRPr="00F932DB">
        <w:rPr>
          <w:rFonts w:cs="Arial"/>
          <w:bCs/>
          <w:sz w:val="20"/>
          <w:szCs w:val="20"/>
        </w:rPr>
        <w:t>5 ml 7.5% BSA (Life Technologie</w:t>
      </w:r>
      <w:r w:rsidR="00F932DB" w:rsidRPr="00F932DB">
        <w:rPr>
          <w:rFonts w:cs="Arial"/>
          <w:bCs/>
          <w:sz w:val="20"/>
          <w:szCs w:val="20"/>
        </w:rPr>
        <w:t>s,</w:t>
      </w:r>
      <w:r w:rsidR="00F932DB" w:rsidRPr="00F932DB">
        <w:rPr>
          <w:sz w:val="20"/>
          <w:szCs w:val="20"/>
        </w:rPr>
        <w:t xml:space="preserve"> product number: </w:t>
      </w:r>
      <w:r w:rsidR="00F932DB" w:rsidRPr="00F932DB">
        <w:rPr>
          <w:rFonts w:cs="Arial"/>
          <w:bCs/>
          <w:sz w:val="20"/>
          <w:szCs w:val="20"/>
        </w:rPr>
        <w:t>15260-037</w:t>
      </w:r>
      <w:r w:rsidRPr="00F932DB">
        <w:rPr>
          <w:rFonts w:cs="Arial"/>
          <w:bCs/>
          <w:sz w:val="20"/>
          <w:szCs w:val="20"/>
        </w:rPr>
        <w:t>) – optional in case of attachment problems</w:t>
      </w:r>
    </w:p>
    <w:p w:rsidR="00BD475C" w:rsidRPr="00F932DB" w:rsidRDefault="00BD475C" w:rsidP="00BD475C">
      <w:pPr>
        <w:autoSpaceDE w:val="0"/>
        <w:autoSpaceDN w:val="0"/>
        <w:adjustRightInd w:val="0"/>
        <w:spacing w:after="0" w:line="240" w:lineRule="auto"/>
        <w:rPr>
          <w:rFonts w:cs="Arial"/>
          <w:bCs/>
          <w:sz w:val="20"/>
          <w:szCs w:val="20"/>
        </w:rPr>
      </w:pPr>
      <w:proofErr w:type="gramStart"/>
      <w:r w:rsidRPr="00F932DB">
        <w:rPr>
          <w:rFonts w:cs="Arial"/>
          <w:bCs/>
          <w:sz w:val="20"/>
          <w:szCs w:val="20"/>
        </w:rPr>
        <w:t>1 ml Pen/Strep (100 x Life Technologies</w:t>
      </w:r>
      <w:r w:rsidR="00F932DB" w:rsidRPr="00F932DB">
        <w:rPr>
          <w:rFonts w:cs="Arial"/>
          <w:bCs/>
          <w:sz w:val="20"/>
          <w:szCs w:val="20"/>
        </w:rPr>
        <w:t>, product number15140-122</w:t>
      </w:r>
      <w:r w:rsidRPr="00F932DB">
        <w:rPr>
          <w:rFonts w:cs="Arial"/>
          <w:bCs/>
          <w:sz w:val="20"/>
          <w:szCs w:val="20"/>
        </w:rPr>
        <w:t>)</w:t>
      </w:r>
      <w:r w:rsidR="00F932DB">
        <w:rPr>
          <w:rFonts w:cs="Arial"/>
          <w:bCs/>
          <w:sz w:val="20"/>
          <w:szCs w:val="20"/>
        </w:rPr>
        <w:t xml:space="preserve"> </w:t>
      </w:r>
      <w:r w:rsidRPr="00F932DB">
        <w:rPr>
          <w:rFonts w:cs="Arial"/>
          <w:bCs/>
          <w:sz w:val="20"/>
          <w:szCs w:val="20"/>
        </w:rPr>
        <w:t>optional.</w:t>
      </w:r>
      <w:proofErr w:type="gramEnd"/>
    </w:p>
    <w:p w:rsidR="00BD475C" w:rsidRPr="00BD475C" w:rsidRDefault="00BD475C" w:rsidP="007C67D7">
      <w:pPr>
        <w:autoSpaceDE w:val="0"/>
        <w:autoSpaceDN w:val="0"/>
        <w:adjustRightInd w:val="0"/>
        <w:spacing w:after="0" w:line="240" w:lineRule="auto"/>
        <w:rPr>
          <w:rFonts w:cs="Arial"/>
          <w:bCs/>
          <w:sz w:val="20"/>
          <w:szCs w:val="20"/>
        </w:rPr>
      </w:pPr>
    </w:p>
    <w:p w:rsidR="007C67D7" w:rsidRDefault="007C67D7" w:rsidP="007C67D7">
      <w:pPr>
        <w:autoSpaceDE w:val="0"/>
        <w:autoSpaceDN w:val="0"/>
        <w:adjustRightInd w:val="0"/>
        <w:spacing w:after="0" w:line="240" w:lineRule="auto"/>
        <w:rPr>
          <w:rFonts w:cs="Arial"/>
        </w:rPr>
      </w:pPr>
    </w:p>
    <w:p w:rsidR="007C67D7" w:rsidRPr="008E613A" w:rsidRDefault="007C67D7" w:rsidP="007C67D7">
      <w:pPr>
        <w:autoSpaceDE w:val="0"/>
        <w:autoSpaceDN w:val="0"/>
        <w:adjustRightInd w:val="0"/>
        <w:spacing w:after="0" w:line="240" w:lineRule="auto"/>
        <w:rPr>
          <w:rFonts w:cs="Arial"/>
          <w:b/>
          <w:bCs/>
        </w:rPr>
      </w:pPr>
      <w:r w:rsidRPr="008E613A">
        <w:rPr>
          <w:rFonts w:cs="Arial"/>
          <w:b/>
          <w:bCs/>
        </w:rPr>
        <w:t>Passaging of cells cultures in 2i</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For routine culture cells s</w:t>
      </w:r>
      <w:r w:rsidR="00F932DB">
        <w:rPr>
          <w:rFonts w:cs="Arial"/>
          <w:bCs/>
          <w:sz w:val="20"/>
          <w:szCs w:val="20"/>
        </w:rPr>
        <w:t xml:space="preserve">hould be passaged every 2 days. </w:t>
      </w:r>
      <w:r w:rsidRPr="00BD475C">
        <w:rPr>
          <w:rFonts w:cs="Arial"/>
          <w:bCs/>
          <w:sz w:val="20"/>
          <w:szCs w:val="20"/>
        </w:rPr>
        <w:t xml:space="preserve">Wash cells carefully with PBS. Add 700ul </w:t>
      </w:r>
      <w:proofErr w:type="spellStart"/>
      <w:r w:rsidRPr="00BD475C">
        <w:rPr>
          <w:rFonts w:cs="Arial"/>
          <w:bCs/>
          <w:sz w:val="20"/>
          <w:szCs w:val="20"/>
        </w:rPr>
        <w:t>Accutase</w:t>
      </w:r>
      <w:proofErr w:type="spellEnd"/>
      <w:r w:rsidR="00F932DB">
        <w:rPr>
          <w:rFonts w:cs="Arial"/>
          <w:bCs/>
          <w:sz w:val="20"/>
          <w:szCs w:val="20"/>
        </w:rPr>
        <w:t xml:space="preserve"> (</w:t>
      </w:r>
      <w:r w:rsidR="00F932DB" w:rsidRPr="00F932DB">
        <w:rPr>
          <w:rFonts w:cs="Arial"/>
          <w:bCs/>
          <w:sz w:val="20"/>
          <w:szCs w:val="20"/>
        </w:rPr>
        <w:t>Life Technologies, product number15140</w:t>
      </w:r>
      <w:r w:rsidR="00F932DB">
        <w:rPr>
          <w:rFonts w:cs="Arial"/>
          <w:bCs/>
          <w:sz w:val="20"/>
          <w:szCs w:val="20"/>
        </w:rPr>
        <w:t>A11105-01)</w:t>
      </w:r>
      <w:r w:rsidRPr="00BD475C">
        <w:rPr>
          <w:rFonts w:cs="Arial"/>
          <w:bCs/>
          <w:sz w:val="20"/>
          <w:szCs w:val="20"/>
        </w:rPr>
        <w:t xml:space="preserve"> to T25 flask and incubate 5 minutes at</w:t>
      </w:r>
      <w:r w:rsidR="00BD475C">
        <w:rPr>
          <w:rFonts w:cs="Arial"/>
          <w:bCs/>
          <w:sz w:val="20"/>
          <w:szCs w:val="20"/>
        </w:rPr>
        <w:t xml:space="preserve"> 37°C. Add </w:t>
      </w:r>
      <w:r w:rsidRPr="00BD475C">
        <w:rPr>
          <w:rFonts w:cs="Arial"/>
          <w:bCs/>
          <w:sz w:val="20"/>
          <w:szCs w:val="20"/>
        </w:rPr>
        <w:t>10 ml DMEM/F12 (</w:t>
      </w:r>
      <w:proofErr w:type="spellStart"/>
      <w:r w:rsidRPr="00BD475C">
        <w:rPr>
          <w:rFonts w:cs="Arial"/>
          <w:bCs/>
          <w:sz w:val="20"/>
          <w:szCs w:val="20"/>
        </w:rPr>
        <w:t>Gibco</w:t>
      </w:r>
      <w:proofErr w:type="spellEnd"/>
      <w:r w:rsidRPr="00BD475C">
        <w:rPr>
          <w:rFonts w:cs="Arial"/>
          <w:bCs/>
          <w:sz w:val="20"/>
          <w:szCs w:val="20"/>
        </w:rPr>
        <w:t>) / 0.075% BSA (to prepare wash b</w:t>
      </w:r>
      <w:r w:rsidR="00BD475C">
        <w:rPr>
          <w:rFonts w:cs="Arial"/>
          <w:bCs/>
          <w:sz w:val="20"/>
          <w:szCs w:val="20"/>
        </w:rPr>
        <w:t xml:space="preserve">uffer add 5ml 7.5% BSA to 500ml </w:t>
      </w:r>
      <w:r w:rsidRPr="00BD475C">
        <w:rPr>
          <w:rFonts w:cs="Arial"/>
          <w:bCs/>
          <w:sz w:val="20"/>
          <w:szCs w:val="20"/>
        </w:rPr>
        <w:t>DMEM/F12) and pipette up and down 5 - 8 times to make a single cel</w:t>
      </w:r>
      <w:r w:rsidR="00BD475C">
        <w:rPr>
          <w:rFonts w:cs="Arial"/>
          <w:bCs/>
          <w:sz w:val="20"/>
          <w:szCs w:val="20"/>
        </w:rPr>
        <w:t xml:space="preserve">ls suspension. Spin at 300g </w:t>
      </w:r>
      <w:r w:rsidRPr="00BD475C">
        <w:rPr>
          <w:rFonts w:cs="Arial"/>
          <w:bCs/>
          <w:sz w:val="20"/>
          <w:szCs w:val="20"/>
        </w:rPr>
        <w:t>for 5 minutes. Take up in 1ml fresh 2i medium and plate into new tiss</w:t>
      </w:r>
      <w:r w:rsidR="00BD475C">
        <w:rPr>
          <w:rFonts w:cs="Arial"/>
          <w:bCs/>
          <w:sz w:val="20"/>
          <w:szCs w:val="20"/>
        </w:rPr>
        <w:t xml:space="preserve">ue culture flask (in a ratio of </w:t>
      </w:r>
      <w:r w:rsidRPr="00BD475C">
        <w:rPr>
          <w:rFonts w:cs="Arial"/>
          <w:bCs/>
          <w:sz w:val="20"/>
          <w:szCs w:val="20"/>
        </w:rPr>
        <w:t>1:5 to 1:10)</w:t>
      </w:r>
      <w:r w:rsidR="00BD475C">
        <w:rPr>
          <w:rFonts w:cs="Arial"/>
          <w:bCs/>
          <w:sz w:val="20"/>
          <w:szCs w:val="20"/>
        </w:rPr>
        <w:t>.</w:t>
      </w:r>
    </w:p>
    <w:p w:rsidR="007C67D7" w:rsidRDefault="007C67D7" w:rsidP="007C67D7">
      <w:pPr>
        <w:autoSpaceDE w:val="0"/>
        <w:autoSpaceDN w:val="0"/>
        <w:adjustRightInd w:val="0"/>
        <w:spacing w:after="0" w:line="240" w:lineRule="auto"/>
        <w:rPr>
          <w:rFonts w:ascii="Calibri" w:hAnsi="Calibri" w:cs="Calibri"/>
        </w:rPr>
      </w:pPr>
    </w:p>
    <w:p w:rsidR="007C67D7" w:rsidRPr="008E613A" w:rsidRDefault="007C67D7" w:rsidP="007C67D7">
      <w:pPr>
        <w:autoSpaceDE w:val="0"/>
        <w:autoSpaceDN w:val="0"/>
        <w:adjustRightInd w:val="0"/>
        <w:spacing w:after="0" w:line="240" w:lineRule="auto"/>
        <w:rPr>
          <w:rFonts w:cs="Arial"/>
        </w:rPr>
      </w:pPr>
      <w:r w:rsidRPr="008E613A">
        <w:rPr>
          <w:rFonts w:cs="Arial"/>
          <w:b/>
          <w:bCs/>
        </w:rPr>
        <w:t>Alternative: Passage using Trypsin</w:t>
      </w:r>
      <w:r w:rsidRPr="008E613A">
        <w:rPr>
          <w:rFonts w:cs="Arial"/>
        </w:rPr>
        <w:t>.</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 xml:space="preserve">We recommend Trypsin if cells are grown on a feeder layer. Add 500ul Trypsin/EDTA to </w:t>
      </w:r>
      <w:r w:rsidR="00BD475C">
        <w:rPr>
          <w:rFonts w:cs="Arial"/>
          <w:bCs/>
          <w:sz w:val="20"/>
          <w:szCs w:val="20"/>
        </w:rPr>
        <w:t xml:space="preserve">a </w:t>
      </w:r>
      <w:r w:rsidRPr="00BD475C">
        <w:rPr>
          <w:rFonts w:cs="Arial"/>
          <w:bCs/>
          <w:sz w:val="20"/>
          <w:szCs w:val="20"/>
        </w:rPr>
        <w:t>T25 flask,</w:t>
      </w:r>
    </w:p>
    <w:p w:rsidR="007C67D7" w:rsidRPr="00BD475C" w:rsidRDefault="007C67D7" w:rsidP="007C67D7">
      <w:pPr>
        <w:autoSpaceDE w:val="0"/>
        <w:autoSpaceDN w:val="0"/>
        <w:adjustRightInd w:val="0"/>
        <w:spacing w:after="0" w:line="240" w:lineRule="auto"/>
        <w:rPr>
          <w:rFonts w:cs="Arial"/>
          <w:bCs/>
          <w:sz w:val="20"/>
          <w:szCs w:val="20"/>
        </w:rPr>
      </w:pPr>
      <w:proofErr w:type="gramStart"/>
      <w:r w:rsidRPr="00BD475C">
        <w:rPr>
          <w:rFonts w:cs="Arial"/>
          <w:bCs/>
          <w:sz w:val="20"/>
          <w:szCs w:val="20"/>
        </w:rPr>
        <w:t>incubate</w:t>
      </w:r>
      <w:proofErr w:type="gramEnd"/>
      <w:r w:rsidRPr="00BD475C">
        <w:rPr>
          <w:rFonts w:cs="Arial"/>
          <w:bCs/>
          <w:sz w:val="20"/>
          <w:szCs w:val="20"/>
        </w:rPr>
        <w:t xml:space="preserve"> for 3 minutes at 37</w:t>
      </w:r>
      <w:r w:rsidRPr="00BD475C">
        <w:rPr>
          <w:rFonts w:cs="Arial"/>
          <w:bCs/>
          <w:sz w:val="20"/>
          <w:szCs w:val="20"/>
          <w:vertAlign w:val="superscript"/>
        </w:rPr>
        <w:t>o</w:t>
      </w:r>
      <w:r w:rsidRPr="00BD475C">
        <w:rPr>
          <w:rFonts w:cs="Arial"/>
          <w:bCs/>
          <w:sz w:val="20"/>
          <w:szCs w:val="20"/>
        </w:rPr>
        <w:t>C and take up in 5ml serum containing ES DMEM (2i does not contain</w:t>
      </w:r>
    </w:p>
    <w:p w:rsidR="007C67D7" w:rsidRPr="00BD475C" w:rsidRDefault="007C67D7" w:rsidP="007C67D7">
      <w:pPr>
        <w:autoSpaceDE w:val="0"/>
        <w:autoSpaceDN w:val="0"/>
        <w:adjustRightInd w:val="0"/>
        <w:spacing w:after="0" w:line="240" w:lineRule="auto"/>
        <w:rPr>
          <w:rFonts w:cs="Arial"/>
          <w:bCs/>
          <w:sz w:val="20"/>
          <w:szCs w:val="20"/>
        </w:rPr>
      </w:pPr>
      <w:proofErr w:type="gramStart"/>
      <w:r w:rsidRPr="00BD475C">
        <w:rPr>
          <w:rFonts w:cs="Arial"/>
          <w:bCs/>
          <w:sz w:val="20"/>
          <w:szCs w:val="20"/>
        </w:rPr>
        <w:t>serum</w:t>
      </w:r>
      <w:proofErr w:type="gramEnd"/>
      <w:r w:rsidRPr="00BD475C">
        <w:rPr>
          <w:rFonts w:cs="Arial"/>
          <w:bCs/>
          <w:sz w:val="20"/>
          <w:szCs w:val="20"/>
        </w:rPr>
        <w:t xml:space="preserve"> or Trypsin inhibitors). Pipette up and down 5 to 8 times to generate a single cell suspension.</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Then spin down and plate into 2i medium in a 1:5 to 1:10 ratio (note a small amount of serum</w:t>
      </w:r>
    </w:p>
    <w:p w:rsidR="007C67D7" w:rsidRPr="00BD475C" w:rsidRDefault="007C67D7" w:rsidP="007C67D7">
      <w:pPr>
        <w:autoSpaceDE w:val="0"/>
        <w:autoSpaceDN w:val="0"/>
        <w:adjustRightInd w:val="0"/>
        <w:spacing w:after="0" w:line="240" w:lineRule="auto"/>
        <w:rPr>
          <w:rFonts w:cs="Arial"/>
          <w:bCs/>
          <w:sz w:val="20"/>
          <w:szCs w:val="20"/>
        </w:rPr>
      </w:pPr>
      <w:proofErr w:type="gramStart"/>
      <w:r w:rsidRPr="00BD475C">
        <w:rPr>
          <w:rFonts w:cs="Arial"/>
          <w:bCs/>
          <w:sz w:val="20"/>
          <w:szCs w:val="20"/>
        </w:rPr>
        <w:t>containing</w:t>
      </w:r>
      <w:proofErr w:type="gramEnd"/>
      <w:r w:rsidRPr="00BD475C">
        <w:rPr>
          <w:rFonts w:cs="Arial"/>
          <w:bCs/>
          <w:sz w:val="20"/>
          <w:szCs w:val="20"/>
        </w:rPr>
        <w:t xml:space="preserve"> medium does not disrupt 2i culture).</w:t>
      </w:r>
    </w:p>
    <w:p w:rsidR="007C67D7" w:rsidRDefault="007C67D7" w:rsidP="007C67D7">
      <w:pPr>
        <w:autoSpaceDE w:val="0"/>
        <w:autoSpaceDN w:val="0"/>
        <w:adjustRightInd w:val="0"/>
        <w:spacing w:after="0" w:line="240" w:lineRule="auto"/>
        <w:rPr>
          <w:rFonts w:ascii="Calibri" w:hAnsi="Calibri" w:cs="Calibri"/>
        </w:rPr>
      </w:pPr>
    </w:p>
    <w:p w:rsidR="007C67D7" w:rsidRPr="007C67D7" w:rsidRDefault="007C67D7" w:rsidP="007C67D7">
      <w:pPr>
        <w:autoSpaceDE w:val="0"/>
        <w:autoSpaceDN w:val="0"/>
        <w:adjustRightInd w:val="0"/>
        <w:spacing w:after="0" w:line="240" w:lineRule="auto"/>
        <w:rPr>
          <w:rFonts w:cs="Arial"/>
          <w:b/>
          <w:bCs/>
        </w:rPr>
      </w:pPr>
      <w:r w:rsidRPr="007C67D7">
        <w:rPr>
          <w:rFonts w:cs="Arial"/>
          <w:b/>
          <w:bCs/>
        </w:rPr>
        <w:t>Freezing haploid ES cells</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Haploid ES cells can be frozen using standard procedures. 2x Freezing medium is 80% FBS and 20% DMSO and should be pre-cooled on ice.</w:t>
      </w:r>
    </w:p>
    <w:p w:rsidR="007C67D7" w:rsidRDefault="007C67D7" w:rsidP="007C67D7">
      <w:pPr>
        <w:autoSpaceDE w:val="0"/>
        <w:autoSpaceDN w:val="0"/>
        <w:adjustRightInd w:val="0"/>
        <w:spacing w:after="0" w:line="240" w:lineRule="auto"/>
        <w:rPr>
          <w:rFonts w:ascii="Calibri" w:hAnsi="Calibri" w:cs="Calibri"/>
        </w:rPr>
      </w:pPr>
    </w:p>
    <w:p w:rsidR="007C67D7" w:rsidRPr="007C67D7" w:rsidRDefault="007C67D7" w:rsidP="007C67D7">
      <w:pPr>
        <w:autoSpaceDE w:val="0"/>
        <w:autoSpaceDN w:val="0"/>
        <w:adjustRightInd w:val="0"/>
        <w:spacing w:after="0" w:line="240" w:lineRule="auto"/>
        <w:rPr>
          <w:rFonts w:cs="Arial"/>
          <w:b/>
          <w:bCs/>
        </w:rPr>
      </w:pPr>
      <w:r w:rsidRPr="007C67D7">
        <w:rPr>
          <w:rFonts w:cs="Arial"/>
          <w:b/>
          <w:bCs/>
        </w:rPr>
        <w:t>Thawing haploid ES cells</w:t>
      </w:r>
    </w:p>
    <w:p w:rsidR="007C67D7" w:rsidRPr="00BD475C" w:rsidRDefault="007C67D7" w:rsidP="007C67D7">
      <w:pPr>
        <w:autoSpaceDE w:val="0"/>
        <w:autoSpaceDN w:val="0"/>
        <w:adjustRightInd w:val="0"/>
        <w:spacing w:after="0" w:line="240" w:lineRule="auto"/>
        <w:rPr>
          <w:rFonts w:cs="Arial"/>
          <w:bCs/>
          <w:sz w:val="20"/>
          <w:szCs w:val="20"/>
        </w:rPr>
      </w:pPr>
      <w:r w:rsidRPr="00BD475C">
        <w:rPr>
          <w:rFonts w:cs="Arial"/>
          <w:bCs/>
          <w:sz w:val="20"/>
          <w:szCs w:val="20"/>
        </w:rPr>
        <w:t xml:space="preserve">Haploid ES cells should be thawed quickly in a 37oC </w:t>
      </w:r>
      <w:proofErr w:type="spellStart"/>
      <w:r w:rsidRPr="00BD475C">
        <w:rPr>
          <w:rFonts w:cs="Arial"/>
          <w:bCs/>
          <w:sz w:val="20"/>
          <w:szCs w:val="20"/>
        </w:rPr>
        <w:t>waterbath</w:t>
      </w:r>
      <w:proofErr w:type="spellEnd"/>
      <w:r w:rsidRPr="00BD475C">
        <w:rPr>
          <w:rFonts w:cs="Arial"/>
          <w:bCs/>
          <w:sz w:val="20"/>
          <w:szCs w:val="20"/>
        </w:rPr>
        <w:t xml:space="preserve">. Then re-suspend in 5ml ES medium and spin 5 min at 300g. Re-suspend pellet in appropriate volume of 2i medium and plate. Thawing can induce </w:t>
      </w:r>
      <w:proofErr w:type="spellStart"/>
      <w:r w:rsidRPr="00BD475C">
        <w:rPr>
          <w:rFonts w:cs="Arial"/>
          <w:bCs/>
          <w:sz w:val="20"/>
          <w:szCs w:val="20"/>
        </w:rPr>
        <w:t>diploidisation</w:t>
      </w:r>
      <w:proofErr w:type="spellEnd"/>
      <w:r w:rsidRPr="00BD475C">
        <w:rPr>
          <w:rFonts w:cs="Arial"/>
          <w:bCs/>
          <w:sz w:val="20"/>
          <w:szCs w:val="20"/>
        </w:rPr>
        <w:t xml:space="preserve"> and haploid ES cells should be FACS purified within 2 passages after thawing.</w:t>
      </w:r>
    </w:p>
    <w:p w:rsidR="00757B35" w:rsidRDefault="00757B35" w:rsidP="007C67D7">
      <w:pPr>
        <w:autoSpaceDE w:val="0"/>
        <w:autoSpaceDN w:val="0"/>
        <w:adjustRightInd w:val="0"/>
        <w:spacing w:after="0" w:line="240" w:lineRule="auto"/>
        <w:rPr>
          <w:rFonts w:cs="Arial"/>
        </w:rPr>
      </w:pPr>
    </w:p>
    <w:p w:rsidR="00757B35" w:rsidRPr="008E613A" w:rsidRDefault="00757B35" w:rsidP="00757B35">
      <w:pPr>
        <w:autoSpaceDE w:val="0"/>
        <w:autoSpaceDN w:val="0"/>
        <w:adjustRightInd w:val="0"/>
        <w:spacing w:after="0" w:line="240" w:lineRule="auto"/>
        <w:rPr>
          <w:rFonts w:cs="Arial"/>
          <w:b/>
          <w:bCs/>
        </w:rPr>
      </w:pPr>
      <w:r w:rsidRPr="008E613A">
        <w:rPr>
          <w:rFonts w:cs="Arial"/>
          <w:b/>
          <w:bCs/>
        </w:rPr>
        <w:t>Preparation of feeder cells</w:t>
      </w:r>
    </w:p>
    <w:p w:rsidR="00757B35" w:rsidRPr="00BD475C" w:rsidRDefault="00757B35" w:rsidP="00757B35">
      <w:pPr>
        <w:autoSpaceDE w:val="0"/>
        <w:autoSpaceDN w:val="0"/>
        <w:adjustRightInd w:val="0"/>
        <w:spacing w:after="0" w:line="240" w:lineRule="auto"/>
        <w:rPr>
          <w:rFonts w:cs="Arial"/>
          <w:bCs/>
          <w:sz w:val="20"/>
          <w:szCs w:val="20"/>
        </w:rPr>
      </w:pPr>
      <w:r w:rsidRPr="00BD475C">
        <w:rPr>
          <w:rFonts w:cs="Arial"/>
          <w:bCs/>
          <w:sz w:val="20"/>
          <w:szCs w:val="20"/>
        </w:rPr>
        <w:t>ES cells are grown on a layer of mitotically inactivated mouse embryonic fibroblast (MEF) cells. For</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preparation</w:t>
      </w:r>
      <w:proofErr w:type="gramEnd"/>
      <w:r w:rsidRPr="00BD475C">
        <w:rPr>
          <w:rFonts w:cs="Arial"/>
          <w:bCs/>
          <w:sz w:val="20"/>
          <w:szCs w:val="20"/>
        </w:rPr>
        <w:t xml:space="preserve"> dissect embryos at embryonic day 13.5 and remove the head, liver and guts. A</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suspension</w:t>
      </w:r>
      <w:proofErr w:type="gramEnd"/>
      <w:r w:rsidRPr="00BD475C">
        <w:rPr>
          <w:rFonts w:cs="Arial"/>
          <w:bCs/>
          <w:sz w:val="20"/>
          <w:szCs w:val="20"/>
        </w:rPr>
        <w:t xml:space="preserve"> of small clumps of tissue is then easily achieved by passing the embryo through an</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injection</w:t>
      </w:r>
      <w:proofErr w:type="gramEnd"/>
      <w:r w:rsidRPr="00BD475C">
        <w:rPr>
          <w:rFonts w:cs="Arial"/>
          <w:bCs/>
          <w:sz w:val="20"/>
          <w:szCs w:val="20"/>
        </w:rPr>
        <w:t xml:space="preserve"> needle using a 5ml syringe. Culture the MEFs in high glucose DMEM containing 10% FBS, 1</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x</w:t>
      </w:r>
      <w:proofErr w:type="gramEnd"/>
      <w:r w:rsidRPr="00BD475C">
        <w:rPr>
          <w:rFonts w:cs="Arial"/>
          <w:bCs/>
          <w:sz w:val="20"/>
          <w:szCs w:val="20"/>
        </w:rPr>
        <w:t xml:space="preserve"> Glutamine, 1 x Pen/Strep and 4 </w:t>
      </w:r>
      <w:r w:rsidR="00E97734" w:rsidRPr="00BD475C">
        <w:rPr>
          <w:rFonts w:cs="Arial"/>
          <w:bCs/>
          <w:sz w:val="20"/>
          <w:szCs w:val="20"/>
        </w:rPr>
        <w:t>µ</w:t>
      </w:r>
      <w:r w:rsidRPr="00BD475C">
        <w:rPr>
          <w:rFonts w:cs="Arial"/>
          <w:bCs/>
          <w:sz w:val="20"/>
          <w:szCs w:val="20"/>
        </w:rPr>
        <w:t>l/500ml β-</w:t>
      </w:r>
      <w:proofErr w:type="spellStart"/>
      <w:r w:rsidRPr="00BD475C">
        <w:rPr>
          <w:rFonts w:cs="Arial"/>
          <w:bCs/>
          <w:sz w:val="20"/>
          <w:szCs w:val="20"/>
        </w:rPr>
        <w:t>mercaptoethanol</w:t>
      </w:r>
      <w:proofErr w:type="spellEnd"/>
      <w:r w:rsidRPr="00BD475C">
        <w:rPr>
          <w:rFonts w:cs="Arial"/>
          <w:bCs/>
          <w:sz w:val="20"/>
          <w:szCs w:val="20"/>
        </w:rPr>
        <w:t>. Three embryos can be pooled in a</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175 cm</w:t>
      </w:r>
      <w:r w:rsidRPr="00BD475C">
        <w:rPr>
          <w:rFonts w:cs="Arial"/>
          <w:bCs/>
          <w:sz w:val="20"/>
          <w:szCs w:val="20"/>
          <w:vertAlign w:val="superscript"/>
        </w:rPr>
        <w:t>2</w:t>
      </w:r>
      <w:r w:rsidRPr="00BD475C">
        <w:rPr>
          <w:rFonts w:cs="Arial"/>
          <w:bCs/>
          <w:sz w:val="20"/>
          <w:szCs w:val="20"/>
        </w:rPr>
        <w:t xml:space="preserve"> </w:t>
      </w:r>
      <w:r w:rsidR="00E97734" w:rsidRPr="00BD475C">
        <w:rPr>
          <w:rFonts w:cs="Arial"/>
          <w:bCs/>
          <w:sz w:val="20"/>
          <w:szCs w:val="20"/>
        </w:rPr>
        <w:t>t</w:t>
      </w:r>
      <w:r w:rsidRPr="00BD475C">
        <w:rPr>
          <w:rFonts w:cs="Arial"/>
          <w:bCs/>
          <w:sz w:val="20"/>
          <w:szCs w:val="20"/>
        </w:rPr>
        <w:t>issue culture dish</w:t>
      </w:r>
      <w:r w:rsidR="00BD475C">
        <w:rPr>
          <w:rFonts w:cs="Arial"/>
          <w:bCs/>
          <w:sz w:val="20"/>
          <w:szCs w:val="20"/>
        </w:rPr>
        <w:t>es</w:t>
      </w:r>
      <w:r w:rsidRPr="00BD475C">
        <w:rPr>
          <w:rFonts w:cs="Arial"/>
          <w:bCs/>
          <w:sz w:val="20"/>
          <w:szCs w:val="20"/>
        </w:rPr>
        <w:t>.</w:t>
      </w:r>
      <w:proofErr w:type="gramEnd"/>
      <w:r w:rsidRPr="00BD475C">
        <w:rPr>
          <w:rFonts w:cs="Arial"/>
          <w:bCs/>
          <w:sz w:val="20"/>
          <w:szCs w:val="20"/>
        </w:rPr>
        <w:t xml:space="preserve"> Passage every 3 days 1:3 for a total of 3 passages (per embryo 30</w:t>
      </w:r>
      <w:r w:rsidR="00E97734" w:rsidRPr="00BD475C">
        <w:rPr>
          <w:rFonts w:cs="Arial"/>
          <w:bCs/>
          <w:sz w:val="20"/>
          <w:szCs w:val="20"/>
        </w:rPr>
        <w:t xml:space="preserve"> </w:t>
      </w:r>
      <w:proofErr w:type="gramStart"/>
      <w:r w:rsidR="00E97734" w:rsidRPr="00BD475C">
        <w:rPr>
          <w:rFonts w:cs="Arial"/>
          <w:bCs/>
          <w:sz w:val="20"/>
          <w:szCs w:val="20"/>
        </w:rPr>
        <w:t>x</w:t>
      </w:r>
      <w:proofErr w:type="gramEnd"/>
      <w:r w:rsidR="00BD475C">
        <w:rPr>
          <w:rFonts w:cs="Arial"/>
          <w:bCs/>
          <w:sz w:val="20"/>
          <w:szCs w:val="20"/>
        </w:rPr>
        <w:t xml:space="preserve"> </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cm</w:t>
      </w:r>
      <w:r w:rsidRPr="004863CC">
        <w:rPr>
          <w:rFonts w:cs="Arial"/>
          <w:bCs/>
          <w:sz w:val="20"/>
          <w:szCs w:val="20"/>
          <w:vertAlign w:val="superscript"/>
        </w:rPr>
        <w:t>2</w:t>
      </w:r>
      <w:proofErr w:type="gramEnd"/>
      <w:r w:rsidRPr="00BD475C">
        <w:rPr>
          <w:rFonts w:cs="Arial"/>
          <w:bCs/>
          <w:sz w:val="20"/>
          <w:szCs w:val="20"/>
        </w:rPr>
        <w:t xml:space="preserve"> plates). Mitotically inactivate the cells in suspension for 30 minutes using a </w:t>
      </w:r>
      <w:proofErr w:type="spellStart"/>
      <w:r w:rsidRPr="00BD475C">
        <w:rPr>
          <w:rFonts w:cs="Arial"/>
          <w:bCs/>
          <w:sz w:val="20"/>
          <w:szCs w:val="20"/>
        </w:rPr>
        <w:t>Gammacell</w:t>
      </w:r>
      <w:proofErr w:type="spellEnd"/>
      <w:r w:rsidRPr="00BD475C">
        <w:rPr>
          <w:rFonts w:cs="Arial"/>
          <w:bCs/>
          <w:sz w:val="20"/>
          <w:szCs w:val="20"/>
        </w:rPr>
        <w:t xml:space="preserve"> 40</w:t>
      </w:r>
    </w:p>
    <w:p w:rsidR="00757B35" w:rsidRPr="00BD475C" w:rsidRDefault="00757B35" w:rsidP="00757B35">
      <w:pPr>
        <w:autoSpaceDE w:val="0"/>
        <w:autoSpaceDN w:val="0"/>
        <w:adjustRightInd w:val="0"/>
        <w:spacing w:after="0" w:line="240" w:lineRule="auto"/>
        <w:rPr>
          <w:rFonts w:cs="Arial"/>
          <w:bCs/>
          <w:sz w:val="20"/>
          <w:szCs w:val="20"/>
        </w:rPr>
      </w:pPr>
      <w:proofErr w:type="gramStart"/>
      <w:r w:rsidRPr="00BD475C">
        <w:rPr>
          <w:rFonts w:cs="Arial"/>
          <w:bCs/>
          <w:sz w:val="20"/>
          <w:szCs w:val="20"/>
        </w:rPr>
        <w:t>irradiator</w:t>
      </w:r>
      <w:proofErr w:type="gramEnd"/>
      <w:r w:rsidR="00E97734" w:rsidRPr="00BD475C">
        <w:rPr>
          <w:rFonts w:cs="Arial"/>
          <w:bCs/>
          <w:sz w:val="20"/>
          <w:szCs w:val="20"/>
        </w:rPr>
        <w:t xml:space="preserve"> or similar</w:t>
      </w:r>
      <w:r w:rsidRPr="00BD475C">
        <w:rPr>
          <w:rFonts w:cs="Arial"/>
          <w:bCs/>
          <w:sz w:val="20"/>
          <w:szCs w:val="20"/>
        </w:rPr>
        <w:t xml:space="preserve">. </w:t>
      </w:r>
      <w:proofErr w:type="gramStart"/>
      <w:r w:rsidRPr="00BD475C">
        <w:rPr>
          <w:rFonts w:cs="Arial"/>
          <w:bCs/>
          <w:sz w:val="20"/>
          <w:szCs w:val="20"/>
        </w:rPr>
        <w:t>Centrifuge and freeze aliquots for later use.</w:t>
      </w:r>
      <w:proofErr w:type="gramEnd"/>
      <w:r w:rsidRPr="00BD475C">
        <w:rPr>
          <w:rFonts w:cs="Arial"/>
          <w:bCs/>
          <w:sz w:val="20"/>
          <w:szCs w:val="20"/>
        </w:rPr>
        <w:t xml:space="preserve"> 2x Fre</w:t>
      </w:r>
      <w:r w:rsidR="00E97734" w:rsidRPr="00BD475C">
        <w:rPr>
          <w:rFonts w:cs="Arial"/>
          <w:bCs/>
          <w:sz w:val="20"/>
          <w:szCs w:val="20"/>
        </w:rPr>
        <w:t xml:space="preserve">ezing medium is 80% FBS and 20% </w:t>
      </w:r>
      <w:r w:rsidRPr="00BD475C">
        <w:rPr>
          <w:rFonts w:cs="Arial"/>
          <w:bCs/>
          <w:sz w:val="20"/>
          <w:szCs w:val="20"/>
        </w:rPr>
        <w:t>DMSO and should be pre-cooled on ice. For use, thaw the inactivate</w:t>
      </w:r>
      <w:r w:rsidR="00E97734" w:rsidRPr="00BD475C">
        <w:rPr>
          <w:rFonts w:cs="Arial"/>
          <w:bCs/>
          <w:sz w:val="20"/>
          <w:szCs w:val="20"/>
        </w:rPr>
        <w:t xml:space="preserve">d feeders in a 37°C water bath, </w:t>
      </w:r>
      <w:r w:rsidRPr="00BD475C">
        <w:rPr>
          <w:rFonts w:cs="Arial"/>
          <w:bCs/>
          <w:sz w:val="20"/>
          <w:szCs w:val="20"/>
        </w:rPr>
        <w:t xml:space="preserve">wash once with </w:t>
      </w:r>
      <w:r w:rsidR="00BD475C" w:rsidRPr="00BD475C">
        <w:rPr>
          <w:rFonts w:cs="Arial"/>
          <w:bCs/>
          <w:sz w:val="20"/>
          <w:szCs w:val="20"/>
        </w:rPr>
        <w:t>medium, and plate onto gelatine-</w:t>
      </w:r>
      <w:r w:rsidRPr="00BD475C">
        <w:rPr>
          <w:rFonts w:cs="Arial"/>
          <w:bCs/>
          <w:sz w:val="20"/>
          <w:szCs w:val="20"/>
        </w:rPr>
        <w:t>treated tissue culture flasks.</w:t>
      </w:r>
    </w:p>
    <w:p w:rsidR="00757B35" w:rsidRDefault="00757B35" w:rsidP="00757B35">
      <w:pPr>
        <w:autoSpaceDE w:val="0"/>
        <w:autoSpaceDN w:val="0"/>
        <w:adjustRightInd w:val="0"/>
        <w:spacing w:after="0" w:line="240" w:lineRule="auto"/>
        <w:rPr>
          <w:rFonts w:ascii="Calibri" w:hAnsi="Calibri" w:cs="Calibri"/>
        </w:rPr>
      </w:pPr>
    </w:p>
    <w:p w:rsidR="00757B35" w:rsidRPr="008E613A" w:rsidRDefault="00757B35" w:rsidP="00757B35">
      <w:pPr>
        <w:autoSpaceDE w:val="0"/>
        <w:autoSpaceDN w:val="0"/>
        <w:adjustRightInd w:val="0"/>
        <w:spacing w:after="0" w:line="240" w:lineRule="auto"/>
        <w:rPr>
          <w:rFonts w:cs="Arial"/>
          <w:b/>
          <w:bCs/>
        </w:rPr>
      </w:pPr>
      <w:r w:rsidRPr="008E613A">
        <w:rPr>
          <w:rFonts w:cs="Arial"/>
          <w:b/>
          <w:bCs/>
        </w:rPr>
        <w:t>Preparation of gelatinized plates</w:t>
      </w:r>
    </w:p>
    <w:p w:rsidR="00757B35" w:rsidRPr="00E97734" w:rsidRDefault="00757B35" w:rsidP="00757B35">
      <w:pPr>
        <w:autoSpaceDE w:val="0"/>
        <w:autoSpaceDN w:val="0"/>
        <w:adjustRightInd w:val="0"/>
        <w:spacing w:after="0" w:line="240" w:lineRule="auto"/>
        <w:rPr>
          <w:rFonts w:cs="Arial"/>
          <w:bCs/>
          <w:sz w:val="20"/>
          <w:szCs w:val="20"/>
        </w:rPr>
      </w:pPr>
      <w:r w:rsidRPr="00E97734">
        <w:rPr>
          <w:rFonts w:cs="Arial"/>
          <w:bCs/>
          <w:sz w:val="20"/>
          <w:szCs w:val="20"/>
        </w:rPr>
        <w:t>For ES cell culture tissue culture plastic requires coating with gelatine. For this prepare a 0.2%</w:t>
      </w:r>
    </w:p>
    <w:p w:rsidR="00366013"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solution</w:t>
      </w:r>
      <w:proofErr w:type="gramEnd"/>
      <w:r w:rsidRPr="00E97734">
        <w:rPr>
          <w:rFonts w:cs="Arial"/>
          <w:bCs/>
          <w:sz w:val="20"/>
          <w:szCs w:val="20"/>
        </w:rPr>
        <w:t xml:space="preserve"> of gelatine (e.</w:t>
      </w:r>
      <w:r w:rsidR="00F932DB">
        <w:rPr>
          <w:rFonts w:cs="Arial"/>
          <w:bCs/>
          <w:sz w:val="20"/>
          <w:szCs w:val="20"/>
        </w:rPr>
        <w:t>g. Sigma</w:t>
      </w:r>
    </w:p>
    <w:p w:rsidR="00757B35" w:rsidRPr="00E97734" w:rsidRDefault="00757B35" w:rsidP="00757B35">
      <w:pPr>
        <w:autoSpaceDE w:val="0"/>
        <w:autoSpaceDN w:val="0"/>
        <w:adjustRightInd w:val="0"/>
        <w:spacing w:after="0" w:line="240" w:lineRule="auto"/>
        <w:rPr>
          <w:rFonts w:cs="Arial"/>
          <w:bCs/>
          <w:sz w:val="20"/>
          <w:szCs w:val="20"/>
        </w:rPr>
      </w:pPr>
      <w:r w:rsidRPr="00E97734">
        <w:rPr>
          <w:rFonts w:cs="Arial"/>
          <w:bCs/>
          <w:sz w:val="20"/>
          <w:szCs w:val="20"/>
        </w:rPr>
        <w:t xml:space="preserve"> </w:t>
      </w:r>
      <w:proofErr w:type="gramStart"/>
      <w:r w:rsidRPr="00E97734">
        <w:rPr>
          <w:rFonts w:cs="Arial"/>
          <w:bCs/>
          <w:sz w:val="20"/>
          <w:szCs w:val="20"/>
        </w:rPr>
        <w:t>G1890; gelatine from porcine skin) in water.</w:t>
      </w:r>
      <w:proofErr w:type="gramEnd"/>
      <w:r w:rsidRPr="00E97734">
        <w:rPr>
          <w:rFonts w:cs="Arial"/>
          <w:bCs/>
          <w:sz w:val="20"/>
          <w:szCs w:val="20"/>
        </w:rPr>
        <w:t xml:space="preserve"> Dissolve gelatine</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completely</w:t>
      </w:r>
      <w:proofErr w:type="gramEnd"/>
      <w:r w:rsidRPr="00E97734">
        <w:rPr>
          <w:rFonts w:cs="Arial"/>
          <w:bCs/>
          <w:sz w:val="20"/>
          <w:szCs w:val="20"/>
        </w:rPr>
        <w:t xml:space="preserve"> using a microwave and then autoclave the solution (do not sterile filter!). The solution</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can</w:t>
      </w:r>
      <w:proofErr w:type="gramEnd"/>
      <w:r w:rsidRPr="00E97734">
        <w:rPr>
          <w:rFonts w:cs="Arial"/>
          <w:bCs/>
          <w:sz w:val="20"/>
          <w:szCs w:val="20"/>
        </w:rPr>
        <w:t xml:space="preserve"> be stored under sterile conditions at room temperature. For treating tissue culture plastic cover</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the</w:t>
      </w:r>
      <w:proofErr w:type="gramEnd"/>
      <w:r w:rsidRPr="00E97734">
        <w:rPr>
          <w:rFonts w:cs="Arial"/>
          <w:bCs/>
          <w:sz w:val="20"/>
          <w:szCs w:val="20"/>
        </w:rPr>
        <w:t xml:space="preserve"> surface with gelatine solution and let stand for at least 10 minutes in the laminar flow tissue</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culture</w:t>
      </w:r>
      <w:proofErr w:type="gramEnd"/>
      <w:r w:rsidRPr="00E97734">
        <w:rPr>
          <w:rFonts w:cs="Arial"/>
          <w:bCs/>
          <w:sz w:val="20"/>
          <w:szCs w:val="20"/>
        </w:rPr>
        <w:t xml:space="preserve"> work bench. Remove the gelatine solution and replace by medium or plate feeder cells.</w:t>
      </w:r>
    </w:p>
    <w:p w:rsidR="00757B35" w:rsidRDefault="00757B35" w:rsidP="00757B35">
      <w:pPr>
        <w:autoSpaceDE w:val="0"/>
        <w:autoSpaceDN w:val="0"/>
        <w:adjustRightInd w:val="0"/>
        <w:spacing w:after="0" w:line="240" w:lineRule="auto"/>
        <w:rPr>
          <w:rFonts w:ascii="Calibri" w:hAnsi="Calibri" w:cs="Calibri"/>
        </w:rPr>
      </w:pPr>
    </w:p>
    <w:p w:rsidR="00757B35" w:rsidRPr="008E613A" w:rsidRDefault="00757B35" w:rsidP="00757B35">
      <w:pPr>
        <w:autoSpaceDE w:val="0"/>
        <w:autoSpaceDN w:val="0"/>
        <w:adjustRightInd w:val="0"/>
        <w:spacing w:after="0" w:line="240" w:lineRule="auto"/>
        <w:rPr>
          <w:rFonts w:cs="Arial"/>
          <w:b/>
          <w:bCs/>
        </w:rPr>
      </w:pPr>
      <w:r w:rsidRPr="008E613A">
        <w:rPr>
          <w:rFonts w:cs="Arial"/>
          <w:b/>
          <w:bCs/>
        </w:rPr>
        <w:t>ES cell culture using serum and LIF</w:t>
      </w:r>
    </w:p>
    <w:p w:rsidR="00757B35" w:rsidRPr="00E97734" w:rsidRDefault="00757B35" w:rsidP="00757B35">
      <w:pPr>
        <w:autoSpaceDE w:val="0"/>
        <w:autoSpaceDN w:val="0"/>
        <w:adjustRightInd w:val="0"/>
        <w:spacing w:after="0" w:line="240" w:lineRule="auto"/>
        <w:rPr>
          <w:rFonts w:cs="Arial"/>
          <w:bCs/>
          <w:sz w:val="20"/>
          <w:szCs w:val="20"/>
        </w:rPr>
      </w:pPr>
      <w:r w:rsidRPr="00E97734">
        <w:rPr>
          <w:rFonts w:cs="Arial"/>
          <w:bCs/>
          <w:sz w:val="20"/>
          <w:szCs w:val="20"/>
        </w:rPr>
        <w:t>ES cells can be grown in serum containing medium in the presence of feeders and LIF. Serum is a</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natural</w:t>
      </w:r>
      <w:proofErr w:type="gramEnd"/>
      <w:r w:rsidRPr="00E97734">
        <w:rPr>
          <w:rFonts w:cs="Arial"/>
          <w:bCs/>
          <w:sz w:val="20"/>
          <w:szCs w:val="20"/>
        </w:rPr>
        <w:t xml:space="preserve"> product and has to be selected for use in ES cell culture. Commercial sources offer ES cell</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pretested</w:t>
      </w:r>
      <w:proofErr w:type="gramEnd"/>
      <w:r w:rsidRPr="00E97734">
        <w:rPr>
          <w:rFonts w:cs="Arial"/>
          <w:bCs/>
          <w:sz w:val="20"/>
          <w:szCs w:val="20"/>
        </w:rPr>
        <w:t xml:space="preserve"> sera and it is advisable that a suitable serum batch is reserved for stable culture</w:t>
      </w:r>
    </w:p>
    <w:p w:rsidR="00757B35" w:rsidRPr="00E97734" w:rsidRDefault="00757B35" w:rsidP="00757B35">
      <w:pPr>
        <w:autoSpaceDE w:val="0"/>
        <w:autoSpaceDN w:val="0"/>
        <w:adjustRightInd w:val="0"/>
        <w:spacing w:after="0" w:line="240" w:lineRule="auto"/>
        <w:rPr>
          <w:rFonts w:cs="Arial"/>
          <w:bCs/>
          <w:sz w:val="20"/>
          <w:szCs w:val="20"/>
        </w:rPr>
      </w:pPr>
      <w:proofErr w:type="gramStart"/>
      <w:r w:rsidRPr="00E97734">
        <w:rPr>
          <w:rFonts w:cs="Arial"/>
          <w:bCs/>
          <w:sz w:val="20"/>
          <w:szCs w:val="20"/>
        </w:rPr>
        <w:t>conditions</w:t>
      </w:r>
      <w:proofErr w:type="gramEnd"/>
      <w:r w:rsidRPr="00E97734">
        <w:rPr>
          <w:rFonts w:cs="Arial"/>
          <w:bCs/>
          <w:sz w:val="20"/>
          <w:szCs w:val="20"/>
        </w:rPr>
        <w:t xml:space="preserve">. The cultures should be passaged every 2 to 3 days using </w:t>
      </w:r>
      <w:proofErr w:type="spellStart"/>
      <w:r w:rsidRPr="00E97734">
        <w:rPr>
          <w:rFonts w:cs="Arial"/>
          <w:bCs/>
          <w:sz w:val="20"/>
          <w:szCs w:val="20"/>
        </w:rPr>
        <w:t>trysin</w:t>
      </w:r>
      <w:proofErr w:type="spellEnd"/>
      <w:r w:rsidRPr="00E97734">
        <w:rPr>
          <w:rFonts w:cs="Arial"/>
          <w:bCs/>
          <w:sz w:val="20"/>
          <w:szCs w:val="20"/>
        </w:rPr>
        <w:t>/ED</w:t>
      </w:r>
      <w:r w:rsidR="00E97734">
        <w:rPr>
          <w:rFonts w:cs="Arial"/>
          <w:bCs/>
          <w:sz w:val="20"/>
          <w:szCs w:val="20"/>
        </w:rPr>
        <w:t xml:space="preserve">TA. Haploid ES cells can </w:t>
      </w:r>
      <w:r w:rsidRPr="00E97734">
        <w:rPr>
          <w:rFonts w:cs="Arial"/>
          <w:bCs/>
          <w:sz w:val="20"/>
          <w:szCs w:val="20"/>
        </w:rPr>
        <w:t xml:space="preserve">be cultured in serum / LIF conditions, but the rate of </w:t>
      </w:r>
      <w:proofErr w:type="spellStart"/>
      <w:r w:rsidRPr="00E97734">
        <w:rPr>
          <w:rFonts w:cs="Arial"/>
          <w:bCs/>
          <w:sz w:val="20"/>
          <w:szCs w:val="20"/>
        </w:rPr>
        <w:t>diploidisation</w:t>
      </w:r>
      <w:proofErr w:type="spellEnd"/>
      <w:r w:rsidRPr="00E97734">
        <w:rPr>
          <w:rFonts w:cs="Arial"/>
          <w:bCs/>
          <w:sz w:val="20"/>
          <w:szCs w:val="20"/>
        </w:rPr>
        <w:t xml:space="preserve"> is greatly increased!</w:t>
      </w:r>
    </w:p>
    <w:p w:rsidR="00757B35" w:rsidRDefault="00757B35" w:rsidP="00757B35">
      <w:pPr>
        <w:autoSpaceDE w:val="0"/>
        <w:autoSpaceDN w:val="0"/>
        <w:adjustRightInd w:val="0"/>
        <w:spacing w:after="0" w:line="240" w:lineRule="auto"/>
        <w:rPr>
          <w:rFonts w:ascii="Calibri" w:hAnsi="Calibri" w:cs="Calibri"/>
        </w:rPr>
      </w:pPr>
    </w:p>
    <w:p w:rsidR="00757B35" w:rsidRPr="008E613A" w:rsidRDefault="00757B35" w:rsidP="00757B35">
      <w:pPr>
        <w:autoSpaceDE w:val="0"/>
        <w:autoSpaceDN w:val="0"/>
        <w:adjustRightInd w:val="0"/>
        <w:spacing w:after="0" w:line="240" w:lineRule="auto"/>
        <w:rPr>
          <w:rFonts w:cs="Arial"/>
          <w:b/>
          <w:bCs/>
        </w:rPr>
      </w:pPr>
      <w:r w:rsidRPr="008E613A">
        <w:rPr>
          <w:rFonts w:cs="Arial"/>
          <w:b/>
          <w:bCs/>
        </w:rPr>
        <w:t>500 ml ES DMEM medium:</w:t>
      </w:r>
    </w:p>
    <w:p w:rsidR="00757B35" w:rsidRPr="004863CC" w:rsidRDefault="00757B35" w:rsidP="00757B35">
      <w:pPr>
        <w:autoSpaceDE w:val="0"/>
        <w:autoSpaceDN w:val="0"/>
        <w:adjustRightInd w:val="0"/>
        <w:spacing w:after="0" w:line="240" w:lineRule="auto"/>
        <w:rPr>
          <w:rFonts w:cs="Arial"/>
          <w:bCs/>
          <w:sz w:val="20"/>
          <w:szCs w:val="20"/>
        </w:rPr>
      </w:pPr>
      <w:proofErr w:type="gramStart"/>
      <w:r w:rsidRPr="004863CC">
        <w:rPr>
          <w:rFonts w:cs="Arial"/>
          <w:bCs/>
          <w:sz w:val="20"/>
          <w:szCs w:val="20"/>
        </w:rPr>
        <w:t>500 ml high glucose DMEM (</w:t>
      </w:r>
      <w:proofErr w:type="spellStart"/>
      <w:r w:rsidRPr="004863CC">
        <w:rPr>
          <w:rFonts w:cs="Arial"/>
          <w:bCs/>
          <w:sz w:val="20"/>
          <w:szCs w:val="20"/>
        </w:rPr>
        <w:t>Gibco</w:t>
      </w:r>
      <w:proofErr w:type="spellEnd"/>
      <w:r w:rsidRPr="004863CC">
        <w:rPr>
          <w:rFonts w:cs="Arial"/>
          <w:bCs/>
          <w:sz w:val="20"/>
          <w:szCs w:val="20"/>
        </w:rPr>
        <w:t>)</w:t>
      </w:r>
      <w:r w:rsidR="001B23F1" w:rsidRPr="004863CC">
        <w:rPr>
          <w:rFonts w:cs="Arial"/>
          <w:bCs/>
          <w:sz w:val="20"/>
          <w:szCs w:val="20"/>
        </w:rPr>
        <w:t>, product number 11965-092.</w:t>
      </w:r>
      <w:proofErr w:type="gramEnd"/>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 xml:space="preserve">75 ml </w:t>
      </w:r>
      <w:proofErr w:type="spellStart"/>
      <w:r w:rsidRPr="004863CC">
        <w:rPr>
          <w:rFonts w:cs="Arial"/>
          <w:bCs/>
          <w:sz w:val="20"/>
          <w:szCs w:val="20"/>
        </w:rPr>
        <w:t>Fetal</w:t>
      </w:r>
      <w:proofErr w:type="spellEnd"/>
      <w:r w:rsidRPr="004863CC">
        <w:rPr>
          <w:rFonts w:cs="Arial"/>
          <w:bCs/>
          <w:sz w:val="20"/>
          <w:szCs w:val="20"/>
        </w:rPr>
        <w:t xml:space="preserve"> bovine serum (FBS, ES cell pretested FBS)</w:t>
      </w:r>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5 ml Glutamine (100 x, Life Technologies</w:t>
      </w:r>
      <w:r w:rsidR="00E140D1" w:rsidRPr="004863CC">
        <w:rPr>
          <w:rFonts w:cs="Arial"/>
          <w:bCs/>
          <w:sz w:val="20"/>
          <w:szCs w:val="20"/>
        </w:rPr>
        <w:t>, product number 25080-081</w:t>
      </w:r>
      <w:r w:rsidRPr="004863CC">
        <w:rPr>
          <w:rFonts w:cs="Arial"/>
          <w:bCs/>
          <w:sz w:val="20"/>
          <w:szCs w:val="20"/>
        </w:rPr>
        <w:t>)</w:t>
      </w:r>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 xml:space="preserve">5 ml Pen/Strep (100 </w:t>
      </w:r>
      <w:proofErr w:type="gramStart"/>
      <w:r w:rsidRPr="004863CC">
        <w:rPr>
          <w:rFonts w:cs="Arial"/>
          <w:bCs/>
          <w:sz w:val="20"/>
          <w:szCs w:val="20"/>
        </w:rPr>
        <w:t>x ,</w:t>
      </w:r>
      <w:proofErr w:type="gramEnd"/>
      <w:r w:rsidRPr="004863CC">
        <w:rPr>
          <w:rFonts w:cs="Arial"/>
          <w:bCs/>
          <w:sz w:val="20"/>
          <w:szCs w:val="20"/>
        </w:rPr>
        <w:t xml:space="preserve"> Life Technologies</w:t>
      </w:r>
      <w:r w:rsidR="00E140D1" w:rsidRPr="004863CC">
        <w:rPr>
          <w:rFonts w:cs="Arial"/>
          <w:bCs/>
          <w:sz w:val="20"/>
          <w:szCs w:val="20"/>
        </w:rPr>
        <w:t>, product number15140-122</w:t>
      </w:r>
      <w:r w:rsidRPr="004863CC">
        <w:rPr>
          <w:rFonts w:cs="Arial"/>
          <w:bCs/>
          <w:sz w:val="20"/>
          <w:szCs w:val="20"/>
        </w:rPr>
        <w:t>)</w:t>
      </w:r>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5 ml NEAA (100 x, Life Technologies</w:t>
      </w:r>
      <w:r w:rsidR="00E140D1" w:rsidRPr="004863CC">
        <w:rPr>
          <w:rFonts w:cs="Arial"/>
          <w:bCs/>
          <w:sz w:val="20"/>
          <w:szCs w:val="20"/>
        </w:rPr>
        <w:t>, product number 11140-050</w:t>
      </w:r>
      <w:r w:rsidRPr="004863CC">
        <w:rPr>
          <w:rFonts w:cs="Arial"/>
          <w:bCs/>
          <w:sz w:val="20"/>
          <w:szCs w:val="20"/>
        </w:rPr>
        <w:t>)</w:t>
      </w:r>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5 ml Sodium Pyruvate (100 x, Life Technologies</w:t>
      </w:r>
      <w:r w:rsidR="00E140D1" w:rsidRPr="004863CC">
        <w:rPr>
          <w:rFonts w:cs="Arial"/>
          <w:bCs/>
          <w:sz w:val="20"/>
          <w:szCs w:val="20"/>
        </w:rPr>
        <w:t>, product number 11360-039</w:t>
      </w:r>
      <w:r w:rsidRPr="004863CC">
        <w:rPr>
          <w:rFonts w:cs="Arial"/>
          <w:bCs/>
          <w:sz w:val="20"/>
          <w:szCs w:val="20"/>
        </w:rPr>
        <w:t>)</w:t>
      </w:r>
    </w:p>
    <w:p w:rsidR="00757B35" w:rsidRPr="00BD475C" w:rsidRDefault="008E613A" w:rsidP="00757B35">
      <w:pPr>
        <w:autoSpaceDE w:val="0"/>
        <w:autoSpaceDN w:val="0"/>
        <w:adjustRightInd w:val="0"/>
        <w:spacing w:after="0" w:line="240" w:lineRule="auto"/>
        <w:rPr>
          <w:rFonts w:cs="Arial"/>
          <w:bCs/>
          <w:color w:val="FF0000"/>
          <w:sz w:val="20"/>
          <w:szCs w:val="20"/>
        </w:rPr>
      </w:pPr>
      <w:r>
        <w:rPr>
          <w:rFonts w:cs="Arial"/>
          <w:color w:val="333333"/>
          <w:sz w:val="20"/>
          <w:szCs w:val="20"/>
          <w:lang w:val="en"/>
        </w:rPr>
        <w:t xml:space="preserve">182 μ L of 55 </w:t>
      </w:r>
      <w:proofErr w:type="spellStart"/>
      <w:r>
        <w:rPr>
          <w:rFonts w:cs="Arial"/>
          <w:color w:val="333333"/>
          <w:sz w:val="20"/>
          <w:szCs w:val="20"/>
          <w:lang w:val="en"/>
        </w:rPr>
        <w:t>mM</w:t>
      </w:r>
      <w:proofErr w:type="spellEnd"/>
      <w:r>
        <w:rPr>
          <w:rFonts w:cs="Arial"/>
          <w:color w:val="333333"/>
          <w:sz w:val="20"/>
          <w:szCs w:val="20"/>
          <w:lang w:val="en"/>
        </w:rPr>
        <w:t xml:space="preserve"> 2-mercaptoethanol (1:550 dilution), </w:t>
      </w:r>
      <w:r>
        <w:rPr>
          <w:rFonts w:cs="Arial"/>
          <w:bCs/>
          <w:sz w:val="20"/>
          <w:szCs w:val="20"/>
        </w:rPr>
        <w:t>(</w:t>
      </w:r>
      <w:r w:rsidRPr="004863CC">
        <w:rPr>
          <w:rFonts w:cs="Arial"/>
          <w:bCs/>
          <w:sz w:val="20"/>
          <w:szCs w:val="20"/>
        </w:rPr>
        <w:t>Life Technologies, product number</w:t>
      </w:r>
      <w:r>
        <w:rPr>
          <w:rFonts w:cs="Arial"/>
          <w:bCs/>
          <w:sz w:val="20"/>
          <w:szCs w:val="20"/>
        </w:rPr>
        <w:t xml:space="preserve"> 21985023</w:t>
      </w:r>
      <w:r w:rsidRPr="004863CC">
        <w:rPr>
          <w:rFonts w:cs="Arial"/>
          <w:bCs/>
          <w:sz w:val="20"/>
          <w:szCs w:val="20"/>
        </w:rPr>
        <w:t>)</w:t>
      </w:r>
    </w:p>
    <w:p w:rsidR="00757B35" w:rsidRPr="004863CC" w:rsidRDefault="00757B35" w:rsidP="00757B35">
      <w:pPr>
        <w:autoSpaceDE w:val="0"/>
        <w:autoSpaceDN w:val="0"/>
        <w:adjustRightInd w:val="0"/>
        <w:spacing w:after="0" w:line="240" w:lineRule="auto"/>
        <w:rPr>
          <w:rFonts w:cs="Arial"/>
          <w:bCs/>
          <w:sz w:val="20"/>
          <w:szCs w:val="20"/>
        </w:rPr>
      </w:pPr>
      <w:r w:rsidRPr="004863CC">
        <w:rPr>
          <w:rFonts w:cs="Arial"/>
          <w:bCs/>
          <w:sz w:val="20"/>
          <w:szCs w:val="20"/>
        </w:rPr>
        <w:t>20 ng/ml LIF e</w:t>
      </w:r>
      <w:r w:rsidR="00E97734" w:rsidRPr="004863CC">
        <w:rPr>
          <w:rFonts w:cs="Arial"/>
          <w:bCs/>
          <w:sz w:val="20"/>
          <w:szCs w:val="20"/>
        </w:rPr>
        <w:t>.</w:t>
      </w:r>
      <w:r w:rsidRPr="004863CC">
        <w:rPr>
          <w:rFonts w:cs="Arial"/>
          <w:bCs/>
          <w:sz w:val="20"/>
          <w:szCs w:val="20"/>
        </w:rPr>
        <w:t xml:space="preserve">g. </w:t>
      </w:r>
      <w:proofErr w:type="spellStart"/>
      <w:r w:rsidRPr="004863CC">
        <w:rPr>
          <w:rFonts w:cs="Arial"/>
          <w:bCs/>
          <w:sz w:val="20"/>
          <w:szCs w:val="20"/>
        </w:rPr>
        <w:t>eBioscience</w:t>
      </w:r>
      <w:proofErr w:type="spellEnd"/>
      <w:r w:rsidRPr="004863CC">
        <w:rPr>
          <w:rFonts w:cs="Arial"/>
          <w:bCs/>
          <w:sz w:val="20"/>
          <w:szCs w:val="20"/>
        </w:rPr>
        <w:t xml:space="preserve">, 14-8521-80, mouse recombinant LIF, 25 </w:t>
      </w:r>
      <w:proofErr w:type="spellStart"/>
      <w:r w:rsidRPr="004863CC">
        <w:rPr>
          <w:rFonts w:cs="Arial"/>
          <w:bCs/>
          <w:sz w:val="20"/>
          <w:szCs w:val="20"/>
        </w:rPr>
        <w:t>ug</w:t>
      </w:r>
      <w:proofErr w:type="spellEnd"/>
      <w:r w:rsidRPr="004863CC">
        <w:rPr>
          <w:rFonts w:cs="Arial"/>
          <w:bCs/>
          <w:sz w:val="20"/>
          <w:szCs w:val="20"/>
        </w:rPr>
        <w:t>)</w:t>
      </w:r>
    </w:p>
    <w:p w:rsidR="00E97734" w:rsidRPr="004863CC" w:rsidRDefault="00E97734" w:rsidP="00757B35">
      <w:pPr>
        <w:autoSpaceDE w:val="0"/>
        <w:autoSpaceDN w:val="0"/>
        <w:adjustRightInd w:val="0"/>
        <w:spacing w:after="0" w:line="240" w:lineRule="auto"/>
        <w:rPr>
          <w:rFonts w:cs="Arial"/>
          <w:bCs/>
          <w:sz w:val="20"/>
          <w:szCs w:val="20"/>
        </w:rPr>
      </w:pPr>
    </w:p>
    <w:p w:rsidR="00E97734" w:rsidRDefault="00E97734" w:rsidP="00757B35">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cs="Arial"/>
          <w:b/>
          <w:bCs/>
        </w:rPr>
      </w:pPr>
      <w:r w:rsidRPr="00E97734">
        <w:rPr>
          <w:rFonts w:cs="Arial"/>
          <w:b/>
          <w:bCs/>
        </w:rPr>
        <w:t>Sorting haploid ES cells from a mixed haploid / diploid population</w:t>
      </w:r>
    </w:p>
    <w:p w:rsidR="00E97734" w:rsidRPr="004863CC" w:rsidRDefault="00E97734" w:rsidP="00E97734">
      <w:pPr>
        <w:autoSpaceDE w:val="0"/>
        <w:autoSpaceDN w:val="0"/>
        <w:adjustRightInd w:val="0"/>
        <w:spacing w:after="0" w:line="240" w:lineRule="auto"/>
        <w:rPr>
          <w:rFonts w:cs="Arial"/>
          <w:iCs/>
          <w:color w:val="000000" w:themeColor="text1"/>
          <w:sz w:val="20"/>
          <w:szCs w:val="20"/>
        </w:rPr>
      </w:pPr>
      <w:r w:rsidRPr="004863CC">
        <w:rPr>
          <w:rFonts w:cs="Arial"/>
          <w:iCs/>
          <w:color w:val="000000" w:themeColor="text1"/>
          <w:sz w:val="20"/>
          <w:szCs w:val="20"/>
        </w:rPr>
        <w:t>Prepare HOECHST 33342 1:10 dilution: Add 10 microliter HOECHST 3334</w:t>
      </w:r>
      <w:r w:rsidR="004863CC" w:rsidRPr="004863CC">
        <w:rPr>
          <w:rFonts w:cs="Arial"/>
          <w:iCs/>
          <w:color w:val="000000" w:themeColor="text1"/>
          <w:sz w:val="20"/>
          <w:szCs w:val="20"/>
        </w:rPr>
        <w:t>2 dye (Life Technologies, product number 62247)</w:t>
      </w:r>
      <w:r w:rsidRPr="004863CC">
        <w:rPr>
          <w:rFonts w:cs="Arial"/>
          <w:iCs/>
          <w:color w:val="000000" w:themeColor="text1"/>
          <w:sz w:val="20"/>
          <w:szCs w:val="20"/>
        </w:rPr>
        <w:t xml:space="preserve"> to 90ul NDIFF 227 medium.</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p>
    <w:p w:rsidR="00E97734" w:rsidRPr="00E97734" w:rsidRDefault="00E97734" w:rsidP="00E97734">
      <w:pPr>
        <w:autoSpaceDE w:val="0"/>
        <w:autoSpaceDN w:val="0"/>
        <w:adjustRightInd w:val="0"/>
        <w:spacing w:after="0" w:line="240" w:lineRule="auto"/>
        <w:rPr>
          <w:rFonts w:cs="Arial"/>
          <w:iCs/>
          <w:color w:val="000000" w:themeColor="text1"/>
          <w:sz w:val="20"/>
          <w:szCs w:val="20"/>
        </w:rPr>
      </w:pPr>
      <w:proofErr w:type="spellStart"/>
      <w:r w:rsidRPr="00E97734">
        <w:rPr>
          <w:rFonts w:cs="Arial"/>
          <w:iCs/>
          <w:color w:val="000000" w:themeColor="text1"/>
          <w:sz w:val="20"/>
          <w:szCs w:val="20"/>
        </w:rPr>
        <w:t>Trypsinize</w:t>
      </w:r>
      <w:proofErr w:type="spellEnd"/>
      <w:r w:rsidRPr="00E97734">
        <w:rPr>
          <w:rFonts w:cs="Arial"/>
          <w:iCs/>
          <w:color w:val="000000" w:themeColor="text1"/>
          <w:sz w:val="20"/>
          <w:szCs w:val="20"/>
        </w:rPr>
        <w:t xml:space="preserve"> ES cells and take up in ES DMEM </w:t>
      </w:r>
      <w:r w:rsidRPr="00E97734">
        <w:rPr>
          <w:rFonts w:cs="Arial"/>
          <w:b/>
          <w:iCs/>
          <w:color w:val="000000" w:themeColor="text1"/>
          <w:sz w:val="20"/>
          <w:szCs w:val="20"/>
        </w:rPr>
        <w:t>medium</w:t>
      </w:r>
      <w:r w:rsidRPr="00E97734">
        <w:rPr>
          <w:rFonts w:cs="Arial"/>
          <w:iCs/>
          <w:color w:val="000000" w:themeColor="text1"/>
          <w:sz w:val="20"/>
          <w:szCs w:val="20"/>
        </w:rPr>
        <w:t xml:space="preserve"> with </w:t>
      </w:r>
      <w:r>
        <w:rPr>
          <w:rFonts w:cs="Arial"/>
          <w:iCs/>
          <w:color w:val="000000" w:themeColor="text1"/>
          <w:sz w:val="20"/>
          <w:szCs w:val="20"/>
        </w:rPr>
        <w:t>serum. Spin down cells (300g</w:t>
      </w:r>
      <w:r w:rsidRPr="00E97734">
        <w:rPr>
          <w:rFonts w:cs="Arial"/>
          <w:iCs/>
          <w:color w:val="000000" w:themeColor="text1"/>
          <w:sz w:val="20"/>
          <w:szCs w:val="20"/>
        </w:rPr>
        <w:t>, 5</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proofErr w:type="gramStart"/>
      <w:r w:rsidRPr="00E97734">
        <w:rPr>
          <w:rFonts w:cs="Arial"/>
          <w:iCs/>
          <w:color w:val="000000" w:themeColor="text1"/>
          <w:sz w:val="20"/>
          <w:szCs w:val="20"/>
        </w:rPr>
        <w:t>minutes</w:t>
      </w:r>
      <w:proofErr w:type="gramEnd"/>
      <w:r w:rsidRPr="00E97734">
        <w:rPr>
          <w:rFonts w:cs="Arial"/>
          <w:iCs/>
          <w:color w:val="000000" w:themeColor="text1"/>
          <w:sz w:val="20"/>
          <w:szCs w:val="20"/>
        </w:rPr>
        <w:t>) and take up in 500 microliter 2i/LIF medium per T25 flask (T75 flask in 1.5 ml medium). Add</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r w:rsidRPr="00E97734">
        <w:rPr>
          <w:rFonts w:cs="Arial"/>
          <w:iCs/>
          <w:color w:val="000000" w:themeColor="text1"/>
          <w:sz w:val="20"/>
          <w:szCs w:val="20"/>
        </w:rPr>
        <w:t>7.5 microliter (T25; for T75 add 22.5 microliter to 1.5ml cell suspension) 1:10 diluted HOECHST</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r w:rsidRPr="00E97734">
        <w:rPr>
          <w:rFonts w:cs="Arial"/>
          <w:iCs/>
          <w:color w:val="000000" w:themeColor="text1"/>
          <w:sz w:val="20"/>
          <w:szCs w:val="20"/>
        </w:rPr>
        <w:t>33342 and incubate in a 15 ml falcon tube for 20 minutes at 37°C in a tissue culture incubator.</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r w:rsidRPr="00E97734">
        <w:rPr>
          <w:rFonts w:cs="Arial"/>
          <w:iCs/>
          <w:color w:val="000000" w:themeColor="text1"/>
          <w:sz w:val="20"/>
          <w:szCs w:val="20"/>
        </w:rPr>
        <w:t>Note: The final dilution of HOECHST 33342 for the staining is 15ug/ml.</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r w:rsidRPr="00E97734">
        <w:rPr>
          <w:rFonts w:cs="Arial"/>
          <w:iCs/>
          <w:color w:val="000000" w:themeColor="text1"/>
          <w:sz w:val="20"/>
          <w:szCs w:val="20"/>
        </w:rPr>
        <w:t>Pass the cells through a 50 micron cell strainer (FALCON) into a polypropylene FACS tube (BD) for</w:t>
      </w:r>
    </w:p>
    <w:p w:rsidR="00E97734" w:rsidRPr="00E97734" w:rsidRDefault="00E97734" w:rsidP="00E97734">
      <w:pPr>
        <w:autoSpaceDE w:val="0"/>
        <w:autoSpaceDN w:val="0"/>
        <w:adjustRightInd w:val="0"/>
        <w:spacing w:after="0" w:line="240" w:lineRule="auto"/>
        <w:rPr>
          <w:rFonts w:cs="Arial"/>
          <w:iCs/>
          <w:color w:val="000000" w:themeColor="text1"/>
          <w:sz w:val="20"/>
          <w:szCs w:val="20"/>
        </w:rPr>
      </w:pPr>
      <w:proofErr w:type="gramStart"/>
      <w:r w:rsidRPr="00E97734">
        <w:rPr>
          <w:rFonts w:cs="Arial"/>
          <w:iCs/>
          <w:color w:val="000000" w:themeColor="text1"/>
          <w:sz w:val="20"/>
          <w:szCs w:val="20"/>
        </w:rPr>
        <w:t>sorting</w:t>
      </w:r>
      <w:proofErr w:type="gramEnd"/>
      <w:r w:rsidRPr="00E97734">
        <w:rPr>
          <w:rFonts w:cs="Arial"/>
          <w:iCs/>
          <w:color w:val="000000" w:themeColor="text1"/>
          <w:sz w:val="20"/>
          <w:szCs w:val="20"/>
        </w:rPr>
        <w:t xml:space="preserve"> on a cell sort. Collect cells in a FACS tube containing 1 ml ES DMEM with serum / LIF.</w:t>
      </w:r>
    </w:p>
    <w:p w:rsidR="00E97734" w:rsidRDefault="00E97734" w:rsidP="00E97734">
      <w:pPr>
        <w:autoSpaceDE w:val="0"/>
        <w:autoSpaceDN w:val="0"/>
        <w:adjustRightInd w:val="0"/>
        <w:spacing w:after="0" w:line="240" w:lineRule="auto"/>
        <w:rPr>
          <w:rFonts w:ascii="Calibri" w:hAnsi="Calibri" w:cs="Calibri"/>
        </w:rPr>
      </w:pPr>
    </w:p>
    <w:p w:rsidR="00E97734" w:rsidRPr="004863CC" w:rsidRDefault="00E97734" w:rsidP="00E97734">
      <w:pPr>
        <w:autoSpaceDE w:val="0"/>
        <w:autoSpaceDN w:val="0"/>
        <w:adjustRightInd w:val="0"/>
        <w:spacing w:after="0" w:line="240" w:lineRule="auto"/>
        <w:rPr>
          <w:rFonts w:cs="Arial"/>
          <w:iCs/>
          <w:color w:val="000000" w:themeColor="text1"/>
          <w:sz w:val="20"/>
          <w:szCs w:val="20"/>
        </w:rPr>
      </w:pPr>
      <w:r w:rsidRPr="004863CC">
        <w:rPr>
          <w:rFonts w:cs="Arial"/>
          <w:iCs/>
          <w:color w:val="000000" w:themeColor="text1"/>
          <w:sz w:val="20"/>
          <w:szCs w:val="20"/>
        </w:rPr>
        <w:t>Pass the cells through a 50 micron cell strainer (FALCON) into a polypropylene FACS tube (BD) for</w:t>
      </w:r>
    </w:p>
    <w:p w:rsidR="00E97734" w:rsidRPr="004863CC" w:rsidRDefault="00E97734" w:rsidP="00E97734">
      <w:pPr>
        <w:autoSpaceDE w:val="0"/>
        <w:autoSpaceDN w:val="0"/>
        <w:adjustRightInd w:val="0"/>
        <w:spacing w:after="0" w:line="240" w:lineRule="auto"/>
        <w:rPr>
          <w:rFonts w:cs="Arial"/>
          <w:iCs/>
          <w:color w:val="000000" w:themeColor="text1"/>
          <w:sz w:val="20"/>
          <w:szCs w:val="20"/>
        </w:rPr>
      </w:pPr>
      <w:proofErr w:type="gramStart"/>
      <w:r w:rsidRPr="004863CC">
        <w:rPr>
          <w:rFonts w:cs="Arial"/>
          <w:iCs/>
          <w:color w:val="000000" w:themeColor="text1"/>
          <w:sz w:val="20"/>
          <w:szCs w:val="20"/>
        </w:rPr>
        <w:t>sorting</w:t>
      </w:r>
      <w:proofErr w:type="gramEnd"/>
      <w:r w:rsidRPr="004863CC">
        <w:rPr>
          <w:rFonts w:cs="Arial"/>
          <w:iCs/>
          <w:color w:val="000000" w:themeColor="text1"/>
          <w:sz w:val="20"/>
          <w:szCs w:val="20"/>
        </w:rPr>
        <w:t xml:space="preserve"> on a cell sort. Collect cells in a FACS tube containing 1 ml ES DMEM with serum / LIF.</w:t>
      </w:r>
    </w:p>
    <w:p w:rsidR="00E97734" w:rsidRDefault="00E97734" w:rsidP="00E97734">
      <w:pPr>
        <w:autoSpaceDE w:val="0"/>
        <w:autoSpaceDN w:val="0"/>
        <w:adjustRightInd w:val="0"/>
        <w:spacing w:after="0" w:line="240" w:lineRule="auto"/>
        <w:rPr>
          <w:rFonts w:ascii="Calibri" w:hAnsi="Calibri" w:cs="Calibri"/>
        </w:rPr>
      </w:pPr>
    </w:p>
    <w:p w:rsidR="00E97734" w:rsidRPr="00E97734" w:rsidRDefault="00E97734" w:rsidP="00E97734">
      <w:pPr>
        <w:autoSpaceDE w:val="0"/>
        <w:autoSpaceDN w:val="0"/>
        <w:adjustRightInd w:val="0"/>
        <w:spacing w:after="0" w:line="240" w:lineRule="auto"/>
        <w:rPr>
          <w:rFonts w:cs="Arial"/>
          <w:iCs/>
          <w:sz w:val="20"/>
          <w:szCs w:val="20"/>
        </w:rPr>
      </w:pPr>
      <w:r w:rsidRPr="008E613A">
        <w:rPr>
          <w:rFonts w:cs="Arial"/>
          <w:b/>
          <w:bCs/>
        </w:rPr>
        <w:t>Note:</w:t>
      </w:r>
      <w:r>
        <w:rPr>
          <w:rFonts w:ascii="Calibri-Bold" w:hAnsi="Calibri-Bold" w:cs="Calibri-Bold"/>
          <w:b/>
          <w:bCs/>
          <w:sz w:val="28"/>
          <w:szCs w:val="28"/>
        </w:rPr>
        <w:t xml:space="preserve"> </w:t>
      </w:r>
      <w:r w:rsidRPr="00E97734">
        <w:rPr>
          <w:rFonts w:cs="Arial"/>
          <w:iCs/>
          <w:sz w:val="20"/>
          <w:szCs w:val="20"/>
        </w:rPr>
        <w:t>sorting based solely on forward / side scatter parameters is possible (see Figure 1) and can</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achieve</w:t>
      </w:r>
      <w:proofErr w:type="gramEnd"/>
      <w:r w:rsidRPr="00E97734">
        <w:rPr>
          <w:rFonts w:cs="Arial"/>
          <w:iCs/>
          <w:sz w:val="20"/>
          <w:szCs w:val="20"/>
        </w:rPr>
        <w:t xml:space="preserve"> similar purities as sorting by Hoechs</w:t>
      </w:r>
      <w:r w:rsidR="00BD475C">
        <w:rPr>
          <w:rFonts w:cs="Arial"/>
          <w:iCs/>
          <w:sz w:val="20"/>
          <w:szCs w:val="20"/>
        </w:rPr>
        <w:t xml:space="preserve">t 33342 on a well calibrated </w:t>
      </w:r>
      <w:proofErr w:type="spellStart"/>
      <w:r w:rsidR="00BD475C">
        <w:rPr>
          <w:rFonts w:cs="Arial"/>
          <w:iCs/>
          <w:sz w:val="20"/>
          <w:szCs w:val="20"/>
        </w:rPr>
        <w:t>MoF</w:t>
      </w:r>
      <w:r w:rsidRPr="00E97734">
        <w:rPr>
          <w:rFonts w:cs="Arial"/>
          <w:iCs/>
          <w:sz w:val="20"/>
          <w:szCs w:val="20"/>
        </w:rPr>
        <w:t>lo</w:t>
      </w:r>
      <w:proofErr w:type="spellEnd"/>
      <w:r w:rsidRPr="00E97734">
        <w:rPr>
          <w:rFonts w:cs="Arial"/>
          <w:iCs/>
          <w:sz w:val="20"/>
          <w:szCs w:val="20"/>
        </w:rPr>
        <w:t>. Using this strategy</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does</w:t>
      </w:r>
      <w:proofErr w:type="gramEnd"/>
      <w:r w:rsidRPr="00E97734">
        <w:rPr>
          <w:rFonts w:cs="Arial"/>
          <w:iCs/>
          <w:sz w:val="20"/>
          <w:szCs w:val="20"/>
        </w:rPr>
        <w:t xml:space="preserve"> not require a UV laser. The sorting gates can be adjusted using a diploid control cell line that</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was</w:t>
      </w:r>
      <w:proofErr w:type="gramEnd"/>
      <w:r w:rsidRPr="00E97734">
        <w:rPr>
          <w:rFonts w:cs="Arial"/>
          <w:iCs/>
          <w:sz w:val="20"/>
          <w:szCs w:val="20"/>
        </w:rPr>
        <w:t xml:space="preserve"> grown in identical growth medium.</w:t>
      </w:r>
    </w:p>
    <w:p w:rsidR="00E97734" w:rsidRDefault="00E97734" w:rsidP="00E97734">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ascii="Calibri" w:hAnsi="Calibri" w:cs="Calibri"/>
        </w:rPr>
      </w:pPr>
      <w:r>
        <w:rPr>
          <w:rFonts w:ascii="Calibri" w:hAnsi="Calibri" w:cs="Calibri"/>
          <w:noProof/>
          <w:lang w:eastAsia="en-GB"/>
        </w:rPr>
        <w:lastRenderedPageBreak/>
        <w:drawing>
          <wp:inline distT="0" distB="0" distL="0" distR="0">
            <wp:extent cx="5731510" cy="4433197"/>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433197"/>
                    </a:xfrm>
                    <a:prstGeom prst="rect">
                      <a:avLst/>
                    </a:prstGeom>
                    <a:noFill/>
                    <a:ln>
                      <a:noFill/>
                    </a:ln>
                  </pic:spPr>
                </pic:pic>
              </a:graphicData>
            </a:graphic>
          </wp:inline>
        </w:drawing>
      </w:r>
    </w:p>
    <w:p w:rsidR="00E97734" w:rsidRDefault="00E97734" w:rsidP="00E97734">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ascii="Calibri" w:hAnsi="Calibri" w:cs="Calibri"/>
        </w:rPr>
      </w:pPr>
    </w:p>
    <w:p w:rsidR="00E97734" w:rsidRPr="00E97734" w:rsidRDefault="00E97734" w:rsidP="00E97734">
      <w:pPr>
        <w:autoSpaceDE w:val="0"/>
        <w:autoSpaceDN w:val="0"/>
        <w:adjustRightInd w:val="0"/>
        <w:spacing w:after="0" w:line="240" w:lineRule="auto"/>
        <w:rPr>
          <w:rFonts w:cs="Arial"/>
          <w:iCs/>
          <w:sz w:val="20"/>
          <w:szCs w:val="20"/>
        </w:rPr>
      </w:pPr>
      <w:r w:rsidRPr="00E97734">
        <w:rPr>
          <w:rFonts w:cs="Arial"/>
          <w:iCs/>
          <w:sz w:val="20"/>
          <w:szCs w:val="20"/>
        </w:rPr>
        <w:t>Figure 1 – Flow sorting based on forward / side scatter parameters provides su</w:t>
      </w:r>
      <w:r>
        <w:rPr>
          <w:rFonts w:cs="Arial"/>
          <w:iCs/>
          <w:sz w:val="20"/>
          <w:szCs w:val="20"/>
        </w:rPr>
        <w:t xml:space="preserve">fficient resolution to separate </w:t>
      </w:r>
      <w:r w:rsidRPr="00E97734">
        <w:rPr>
          <w:rFonts w:cs="Arial"/>
          <w:iCs/>
          <w:sz w:val="20"/>
          <w:szCs w:val="20"/>
        </w:rPr>
        <w:t>haploid from diploid ES cells with high purity independent of Hoechst staining. Di</w:t>
      </w:r>
      <w:r>
        <w:rPr>
          <w:rFonts w:cs="Arial"/>
          <w:iCs/>
          <w:sz w:val="20"/>
          <w:szCs w:val="20"/>
        </w:rPr>
        <w:t xml:space="preserve">ploid control ES cells grown in </w:t>
      </w:r>
      <w:r w:rsidRPr="00E97734">
        <w:rPr>
          <w:rFonts w:cs="Arial"/>
          <w:iCs/>
          <w:sz w:val="20"/>
          <w:szCs w:val="20"/>
        </w:rPr>
        <w:t>parallel in identical medium conditions can be used to define sorting gates.</w:t>
      </w:r>
    </w:p>
    <w:p w:rsidR="00E97734" w:rsidRDefault="00E97734" w:rsidP="00E97734">
      <w:pPr>
        <w:autoSpaceDE w:val="0"/>
        <w:autoSpaceDN w:val="0"/>
        <w:adjustRightInd w:val="0"/>
        <w:spacing w:after="0" w:line="240" w:lineRule="auto"/>
        <w:rPr>
          <w:rFonts w:ascii="Calibri" w:hAnsi="Calibri" w:cs="Calibri"/>
        </w:rPr>
      </w:pPr>
    </w:p>
    <w:p w:rsidR="00E97734" w:rsidRDefault="00E97734" w:rsidP="00E97734">
      <w:pPr>
        <w:autoSpaceDE w:val="0"/>
        <w:autoSpaceDN w:val="0"/>
        <w:adjustRightInd w:val="0"/>
        <w:spacing w:after="0" w:line="240" w:lineRule="auto"/>
        <w:rPr>
          <w:rFonts w:ascii="Calibri" w:hAnsi="Calibri" w:cs="Calibri"/>
        </w:rPr>
      </w:pPr>
    </w:p>
    <w:p w:rsidR="00E97734" w:rsidRPr="00E97734" w:rsidRDefault="00E97734" w:rsidP="00E97734">
      <w:pPr>
        <w:autoSpaceDE w:val="0"/>
        <w:autoSpaceDN w:val="0"/>
        <w:adjustRightInd w:val="0"/>
        <w:spacing w:after="0" w:line="240" w:lineRule="auto"/>
        <w:rPr>
          <w:rFonts w:cs="Arial"/>
          <w:iCs/>
          <w:sz w:val="20"/>
          <w:szCs w:val="20"/>
        </w:rPr>
      </w:pPr>
      <w:r w:rsidRPr="00E97734">
        <w:rPr>
          <w:rFonts w:cs="Arial"/>
          <w:iCs/>
          <w:sz w:val="20"/>
          <w:szCs w:val="20"/>
        </w:rPr>
        <w:t>After sorting spin down cells (300g, 5 minutes), re-suspend in 2i/LIF medium and plate on</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feeders</w:t>
      </w:r>
      <w:proofErr w:type="gramEnd"/>
      <w:r w:rsidRPr="00E97734">
        <w:rPr>
          <w:rFonts w:cs="Arial"/>
          <w:iCs/>
          <w:sz w:val="20"/>
          <w:szCs w:val="20"/>
        </w:rPr>
        <w:t xml:space="preserve"> with pre-equilibrated 2i/LIF medium. As a rough guide plate between 1x10</w:t>
      </w:r>
      <w:r w:rsidRPr="00BD475C">
        <w:rPr>
          <w:rFonts w:cs="Arial"/>
          <w:iCs/>
          <w:sz w:val="20"/>
          <w:szCs w:val="20"/>
          <w:vertAlign w:val="superscript"/>
        </w:rPr>
        <w:t xml:space="preserve">6 </w:t>
      </w:r>
      <w:r w:rsidRPr="00E97734">
        <w:rPr>
          <w:rFonts w:cs="Arial"/>
          <w:iCs/>
          <w:sz w:val="20"/>
          <w:szCs w:val="20"/>
        </w:rPr>
        <w:t>and 2x10</w:t>
      </w:r>
      <w:r w:rsidRPr="00BD475C">
        <w:rPr>
          <w:rFonts w:cs="Arial"/>
          <w:iCs/>
          <w:sz w:val="20"/>
          <w:szCs w:val="20"/>
          <w:vertAlign w:val="superscript"/>
        </w:rPr>
        <w:t>6</w:t>
      </w:r>
      <w:r w:rsidRPr="00E97734">
        <w:rPr>
          <w:rFonts w:cs="Arial"/>
          <w:iCs/>
          <w:sz w:val="20"/>
          <w:szCs w:val="20"/>
        </w:rPr>
        <w:t xml:space="preserve"> cells</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into</w:t>
      </w:r>
      <w:proofErr w:type="gramEnd"/>
      <w:r w:rsidRPr="00E97734">
        <w:rPr>
          <w:rFonts w:cs="Arial"/>
          <w:iCs/>
          <w:sz w:val="20"/>
          <w:szCs w:val="20"/>
        </w:rPr>
        <w:t xml:space="preserve"> a T25 flask (not all will survive, avoid plating at a too low density). Cells should be passaged after</w:t>
      </w:r>
    </w:p>
    <w:p w:rsidR="00E97734" w:rsidRPr="00E97734" w:rsidRDefault="00E97734" w:rsidP="00E97734">
      <w:pPr>
        <w:autoSpaceDE w:val="0"/>
        <w:autoSpaceDN w:val="0"/>
        <w:adjustRightInd w:val="0"/>
        <w:spacing w:after="0" w:line="240" w:lineRule="auto"/>
        <w:rPr>
          <w:rFonts w:cs="Arial"/>
          <w:iCs/>
          <w:sz w:val="20"/>
          <w:szCs w:val="20"/>
        </w:rPr>
      </w:pPr>
      <w:r w:rsidRPr="00E97734">
        <w:rPr>
          <w:rFonts w:cs="Arial"/>
          <w:iCs/>
          <w:sz w:val="20"/>
          <w:szCs w:val="20"/>
        </w:rPr>
        <w:t xml:space="preserve">2 or 3 days and can then </w:t>
      </w:r>
      <w:proofErr w:type="gramStart"/>
      <w:r w:rsidRPr="00E97734">
        <w:rPr>
          <w:rFonts w:cs="Arial"/>
          <w:iCs/>
          <w:sz w:val="20"/>
          <w:szCs w:val="20"/>
        </w:rPr>
        <w:t>be</w:t>
      </w:r>
      <w:proofErr w:type="gramEnd"/>
      <w:r w:rsidRPr="00E97734">
        <w:rPr>
          <w:rFonts w:cs="Arial"/>
          <w:iCs/>
          <w:sz w:val="20"/>
          <w:szCs w:val="20"/>
        </w:rPr>
        <w:t xml:space="preserve"> used directly or after one more passage. Usually </w:t>
      </w:r>
      <w:r w:rsidR="00BD475C">
        <w:rPr>
          <w:rFonts w:cs="Arial"/>
          <w:iCs/>
          <w:sz w:val="20"/>
          <w:szCs w:val="20"/>
        </w:rPr>
        <w:t xml:space="preserve">the </w:t>
      </w:r>
      <w:r w:rsidRPr="00E97734">
        <w:rPr>
          <w:rFonts w:cs="Arial"/>
          <w:iCs/>
          <w:sz w:val="20"/>
          <w:szCs w:val="20"/>
        </w:rPr>
        <w:t>129 mouse strain</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derived</w:t>
      </w:r>
      <w:proofErr w:type="gramEnd"/>
      <w:r w:rsidRPr="00E97734">
        <w:rPr>
          <w:rFonts w:cs="Arial"/>
          <w:iCs/>
          <w:sz w:val="20"/>
          <w:szCs w:val="20"/>
        </w:rPr>
        <w:t xml:space="preserve"> haploid ES cells lines will be stable with a haploid content of &gt;90% for several passages,</w:t>
      </w:r>
    </w:p>
    <w:p w:rsidR="00E97734" w:rsidRPr="00E97734" w:rsidRDefault="00E97734" w:rsidP="00E97734">
      <w:pPr>
        <w:autoSpaceDE w:val="0"/>
        <w:autoSpaceDN w:val="0"/>
        <w:adjustRightInd w:val="0"/>
        <w:spacing w:after="0" w:line="240" w:lineRule="auto"/>
        <w:rPr>
          <w:rFonts w:cs="Arial"/>
          <w:iCs/>
          <w:sz w:val="20"/>
          <w:szCs w:val="20"/>
        </w:rPr>
      </w:pPr>
      <w:proofErr w:type="gramStart"/>
      <w:r w:rsidRPr="00E97734">
        <w:rPr>
          <w:rFonts w:cs="Arial"/>
          <w:iCs/>
          <w:sz w:val="20"/>
          <w:szCs w:val="20"/>
        </w:rPr>
        <w:t>depending</w:t>
      </w:r>
      <w:proofErr w:type="gramEnd"/>
      <w:r w:rsidRPr="00E97734">
        <w:rPr>
          <w:rFonts w:cs="Arial"/>
          <w:iCs/>
          <w:sz w:val="20"/>
          <w:szCs w:val="20"/>
        </w:rPr>
        <w:t xml:space="preserve"> on conditions.</w:t>
      </w:r>
    </w:p>
    <w:sectPr w:rsidR="00E97734" w:rsidRPr="00E977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4A4" w:rsidRDefault="00A764A4" w:rsidP="00A764A4">
      <w:pPr>
        <w:spacing w:after="0" w:line="240" w:lineRule="auto"/>
      </w:pPr>
      <w:r>
        <w:separator/>
      </w:r>
    </w:p>
  </w:endnote>
  <w:endnote w:type="continuationSeparator" w:id="0">
    <w:p w:rsidR="00A764A4" w:rsidRDefault="00A764A4" w:rsidP="00A7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A4" w:rsidRPr="00A764A4" w:rsidRDefault="00A764A4" w:rsidP="00A764A4">
    <w:pPr>
      <w:rPr>
        <w:sz w:val="20"/>
        <w:szCs w:val="20"/>
      </w:rPr>
    </w:pPr>
    <w:r w:rsidRPr="00A764A4">
      <w:rPr>
        <w:sz w:val="20"/>
        <w:szCs w:val="20"/>
      </w:rPr>
      <w:t>Working with Haploid Mouse Embryonic Stem Cells</w:t>
    </w:r>
    <w:r>
      <w:rPr>
        <w:sz w:val="20"/>
        <w:szCs w:val="20"/>
      </w:rPr>
      <w:t xml:space="preserve"> (updated)</w:t>
    </w:r>
    <w:r>
      <w:rPr>
        <w:sz w:val="20"/>
        <w:szCs w:val="20"/>
      </w:rPr>
      <w:tab/>
      <w:t xml:space="preserve">Martin </w:t>
    </w:r>
    <w:proofErr w:type="spellStart"/>
    <w:r>
      <w:rPr>
        <w:sz w:val="20"/>
        <w:szCs w:val="20"/>
      </w:rPr>
      <w:t>Leeb</w:t>
    </w:r>
    <w:proofErr w:type="spellEnd"/>
    <w:r>
      <w:rPr>
        <w:sz w:val="20"/>
        <w:szCs w:val="20"/>
      </w:rPr>
      <w:t xml:space="preserve"> &amp; Anton </w:t>
    </w:r>
    <w:proofErr w:type="spellStart"/>
    <w:r>
      <w:rPr>
        <w:sz w:val="20"/>
        <w:szCs w:val="20"/>
      </w:rPr>
      <w:t>Wutz</w:t>
    </w:r>
    <w:proofErr w:type="spellEnd"/>
    <w:r>
      <w:rPr>
        <w:sz w:val="20"/>
        <w:szCs w:val="20"/>
      </w:rPr>
      <w:t xml:space="preserve"> 2014</w:t>
    </w:r>
  </w:p>
  <w:p w:rsidR="00A764A4" w:rsidRDefault="00A76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4A4" w:rsidRDefault="00A764A4" w:rsidP="00A764A4">
      <w:pPr>
        <w:spacing w:after="0" w:line="240" w:lineRule="auto"/>
      </w:pPr>
      <w:r>
        <w:separator/>
      </w:r>
    </w:p>
  </w:footnote>
  <w:footnote w:type="continuationSeparator" w:id="0">
    <w:p w:rsidR="00A764A4" w:rsidRDefault="00A764A4" w:rsidP="00A76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E6414"/>
    <w:multiLevelType w:val="hybridMultilevel"/>
    <w:tmpl w:val="254E6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D7"/>
    <w:rsid w:val="001B23F1"/>
    <w:rsid w:val="00366013"/>
    <w:rsid w:val="004863CC"/>
    <w:rsid w:val="00757B35"/>
    <w:rsid w:val="007C67D7"/>
    <w:rsid w:val="008E613A"/>
    <w:rsid w:val="00A25FA4"/>
    <w:rsid w:val="00A764A4"/>
    <w:rsid w:val="00BD475C"/>
    <w:rsid w:val="00E140D1"/>
    <w:rsid w:val="00E97734"/>
    <w:rsid w:val="00F93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734"/>
    <w:pPr>
      <w:ind w:left="720"/>
      <w:contextualSpacing/>
    </w:pPr>
  </w:style>
  <w:style w:type="paragraph" w:styleId="BalloonText">
    <w:name w:val="Balloon Text"/>
    <w:basedOn w:val="Normal"/>
    <w:link w:val="BalloonTextChar"/>
    <w:uiPriority w:val="99"/>
    <w:semiHidden/>
    <w:unhideWhenUsed/>
    <w:rsid w:val="00E9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34"/>
    <w:rPr>
      <w:rFonts w:ascii="Tahoma" w:hAnsi="Tahoma" w:cs="Tahoma"/>
      <w:sz w:val="16"/>
      <w:szCs w:val="16"/>
    </w:rPr>
  </w:style>
  <w:style w:type="character" w:styleId="Strong">
    <w:name w:val="Strong"/>
    <w:basedOn w:val="DefaultParagraphFont"/>
    <w:uiPriority w:val="22"/>
    <w:qFormat/>
    <w:rsid w:val="00F932DB"/>
    <w:rPr>
      <w:b/>
      <w:bCs/>
    </w:rPr>
  </w:style>
  <w:style w:type="paragraph" w:styleId="Header">
    <w:name w:val="header"/>
    <w:basedOn w:val="Normal"/>
    <w:link w:val="HeaderChar"/>
    <w:uiPriority w:val="99"/>
    <w:unhideWhenUsed/>
    <w:rsid w:val="00A76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4A4"/>
  </w:style>
  <w:style w:type="paragraph" w:styleId="Footer">
    <w:name w:val="footer"/>
    <w:basedOn w:val="Normal"/>
    <w:link w:val="FooterChar"/>
    <w:uiPriority w:val="99"/>
    <w:unhideWhenUsed/>
    <w:rsid w:val="00A76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734"/>
    <w:pPr>
      <w:ind w:left="720"/>
      <w:contextualSpacing/>
    </w:pPr>
  </w:style>
  <w:style w:type="paragraph" w:styleId="BalloonText">
    <w:name w:val="Balloon Text"/>
    <w:basedOn w:val="Normal"/>
    <w:link w:val="BalloonTextChar"/>
    <w:uiPriority w:val="99"/>
    <w:semiHidden/>
    <w:unhideWhenUsed/>
    <w:rsid w:val="00E9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34"/>
    <w:rPr>
      <w:rFonts w:ascii="Tahoma" w:hAnsi="Tahoma" w:cs="Tahoma"/>
      <w:sz w:val="16"/>
      <w:szCs w:val="16"/>
    </w:rPr>
  </w:style>
  <w:style w:type="character" w:styleId="Strong">
    <w:name w:val="Strong"/>
    <w:basedOn w:val="DefaultParagraphFont"/>
    <w:uiPriority w:val="22"/>
    <w:qFormat/>
    <w:rsid w:val="00F932DB"/>
    <w:rPr>
      <w:b/>
      <w:bCs/>
    </w:rPr>
  </w:style>
  <w:style w:type="paragraph" w:styleId="Header">
    <w:name w:val="header"/>
    <w:basedOn w:val="Normal"/>
    <w:link w:val="HeaderChar"/>
    <w:uiPriority w:val="99"/>
    <w:unhideWhenUsed/>
    <w:rsid w:val="00A76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4A4"/>
  </w:style>
  <w:style w:type="paragraph" w:styleId="Footer">
    <w:name w:val="footer"/>
    <w:basedOn w:val="Normal"/>
    <w:link w:val="FooterChar"/>
    <w:uiPriority w:val="99"/>
    <w:unhideWhenUsed/>
    <w:rsid w:val="00A76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0893-0DF3-4DFB-A5A1-4E729CC5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Thraves</dc:creator>
  <cp:lastModifiedBy>Peter Thraves</cp:lastModifiedBy>
  <cp:revision>6</cp:revision>
  <dcterms:created xsi:type="dcterms:W3CDTF">2015-07-28T10:37:00Z</dcterms:created>
  <dcterms:modified xsi:type="dcterms:W3CDTF">2015-07-28T12:42:00Z</dcterms:modified>
</cp:coreProperties>
</file>